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B7" w:rsidRPr="006169D7" w:rsidRDefault="00443CBA" w:rsidP="006169D7">
      <w:pPr>
        <w:ind w:left="-270" w:right="-540"/>
        <w:rPr>
          <w:rFonts w:ascii="Calisto MT" w:hAnsi="Calisto MT" w:cs="Times New Roman"/>
          <w:b/>
          <w:sz w:val="56"/>
          <w:szCs w:val="56"/>
        </w:rPr>
      </w:pPr>
      <w:r w:rsidRPr="006169D7">
        <w:rPr>
          <w:rFonts w:ascii="Calisto MT" w:hAnsi="Calisto MT" w:cs="Times New Roman"/>
          <w:b/>
          <w:sz w:val="56"/>
          <w:szCs w:val="56"/>
        </w:rPr>
        <w:t xml:space="preserve">Test Taking Anxiety and Effective Learning </w:t>
      </w:r>
    </w:p>
    <w:p w:rsidR="00443CBA" w:rsidRPr="00C4399F" w:rsidRDefault="006763C2" w:rsidP="006169D7">
      <w:pPr>
        <w:rPr>
          <w:rFonts w:asciiTheme="majorHAnsi" w:hAnsiTheme="majorHAnsi" w:cs="Times New Roman"/>
          <w:b/>
          <w:i/>
          <w:sz w:val="44"/>
          <w:szCs w:val="44"/>
        </w:rPr>
      </w:pPr>
      <w:r w:rsidRPr="00C4399F">
        <w:rPr>
          <w:rFonts w:asciiTheme="majorHAnsi" w:hAnsiTheme="majorHAnsi" w:cs="Times New Roman"/>
          <w:b/>
          <w:i/>
          <w:noProof/>
          <w:sz w:val="32"/>
          <w:szCs w:val="32"/>
        </w:rPr>
        <mc:AlternateContent>
          <mc:Choice Requires="wps">
            <w:drawing>
              <wp:anchor distT="0" distB="0" distL="114300" distR="114300" simplePos="0" relativeHeight="251661312" behindDoc="1" locked="0" layoutInCell="1" allowOverlap="1" wp14:anchorId="4273A10A" wp14:editId="68F5C2EA">
                <wp:simplePos x="0" y="0"/>
                <wp:positionH relativeFrom="column">
                  <wp:posOffset>-66675</wp:posOffset>
                </wp:positionH>
                <wp:positionV relativeFrom="paragraph">
                  <wp:posOffset>285115</wp:posOffset>
                </wp:positionV>
                <wp:extent cx="6638925" cy="819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638925" cy="8191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D96FB" id="Rectangle 4" o:spid="_x0000_s1026" style="position:absolute;margin-left:-5.25pt;margin-top:22.45pt;width:522.75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" fillcolor="#e7e6e6 [3214]" strokecolor="#1f4d78 [1604]" strokeweight="1pt"/>
            </w:pict>
          </mc:Fallback>
        </mc:AlternateContent>
      </w:r>
      <w:r w:rsidR="00443CBA" w:rsidRPr="00C4399F">
        <w:rPr>
          <w:rFonts w:asciiTheme="majorHAnsi" w:hAnsiTheme="majorHAnsi" w:cs="Times New Roman"/>
          <w:b/>
          <w:i/>
          <w:sz w:val="32"/>
          <w:szCs w:val="32"/>
        </w:rPr>
        <w:t>Anxiety is more t</w:t>
      </w:r>
      <w:r w:rsidR="00286555" w:rsidRPr="00C4399F">
        <w:rPr>
          <w:rFonts w:asciiTheme="majorHAnsi" w:hAnsiTheme="majorHAnsi" w:cs="Times New Roman"/>
          <w:b/>
          <w:i/>
          <w:sz w:val="32"/>
          <w:szCs w:val="32"/>
        </w:rPr>
        <w:t>han just a feeling of uneasiness</w:t>
      </w:r>
    </w:p>
    <w:p w:rsidR="00D71F9F" w:rsidRPr="00C4399F" w:rsidRDefault="00443CBA" w:rsidP="00443CBA">
      <w:pPr>
        <w:spacing w:line="240" w:lineRule="auto"/>
        <w:contextualSpacing/>
        <w:rPr>
          <w:rFonts w:asciiTheme="majorHAnsi" w:hAnsiTheme="majorHAnsi" w:cs="Times New Roman"/>
        </w:rPr>
      </w:pPr>
      <w:r w:rsidRPr="00C4399F">
        <w:rPr>
          <w:rFonts w:asciiTheme="majorHAnsi" w:hAnsiTheme="majorHAnsi" w:cs="Times New Roman"/>
        </w:rPr>
        <w:t>While uneasiness is a small facet of anxiety, it can be debilitating and accompanied by physical complaints</w:t>
      </w:r>
      <w:r w:rsidR="00C42485" w:rsidRPr="00C4399F">
        <w:rPr>
          <w:rFonts w:asciiTheme="majorHAnsi" w:hAnsiTheme="majorHAnsi" w:cs="Times New Roman"/>
        </w:rPr>
        <w:t>,</w:t>
      </w:r>
      <w:r w:rsidRPr="00C4399F">
        <w:rPr>
          <w:rFonts w:asciiTheme="majorHAnsi" w:hAnsiTheme="majorHAnsi" w:cs="Times New Roman"/>
        </w:rPr>
        <w:t xml:space="preserve"> such as dry mouth, elevated blood pressure, stiff or sore neck and back, shortness of breath</w:t>
      </w:r>
      <w:r w:rsidR="00C42485" w:rsidRPr="00C4399F">
        <w:rPr>
          <w:rFonts w:asciiTheme="majorHAnsi" w:hAnsiTheme="majorHAnsi" w:cs="Times New Roman"/>
        </w:rPr>
        <w:t>,</w:t>
      </w:r>
      <w:r w:rsidRPr="00C4399F">
        <w:rPr>
          <w:rFonts w:asciiTheme="majorHAnsi" w:hAnsiTheme="majorHAnsi" w:cs="Times New Roman"/>
        </w:rPr>
        <w:t xml:space="preserve"> and hyperventilation. Many of these physical symptoms are caused, in part to a natural “fight or flight” stress response</w:t>
      </w:r>
      <w:r w:rsidR="00C42485" w:rsidRPr="00C4399F">
        <w:rPr>
          <w:rFonts w:asciiTheme="majorHAnsi" w:hAnsiTheme="majorHAnsi" w:cs="Times New Roman"/>
        </w:rPr>
        <w:t>,</w:t>
      </w:r>
      <w:r w:rsidRPr="00C4399F">
        <w:rPr>
          <w:rFonts w:asciiTheme="majorHAnsi" w:hAnsiTheme="majorHAnsi" w:cs="Times New Roman"/>
        </w:rPr>
        <w:t xml:space="preserve"> which causes adrenal glands to send a rush</w:t>
      </w:r>
      <w:r w:rsidR="008E15FA" w:rsidRPr="00C4399F">
        <w:rPr>
          <w:rFonts w:asciiTheme="majorHAnsi" w:hAnsiTheme="majorHAnsi" w:cs="Times New Roman"/>
        </w:rPr>
        <w:t xml:space="preserve"> of adrenaline and cortisol.</w:t>
      </w:r>
      <w:r w:rsidRPr="00C4399F">
        <w:rPr>
          <w:rFonts w:asciiTheme="majorHAnsi" w:hAnsiTheme="majorHAnsi" w:cs="Times New Roman"/>
        </w:rPr>
        <w:t xml:space="preserve"> </w:t>
      </w:r>
    </w:p>
    <w:p w:rsidR="00D71F9F" w:rsidRPr="00C4399F" w:rsidRDefault="00D71F9F" w:rsidP="00443CBA">
      <w:pPr>
        <w:spacing w:line="240" w:lineRule="auto"/>
        <w:contextualSpacing/>
        <w:rPr>
          <w:rFonts w:asciiTheme="majorHAnsi" w:hAnsiTheme="majorHAnsi" w:cs="Times New Roman"/>
        </w:rPr>
      </w:pPr>
    </w:p>
    <w:p w:rsidR="00443CBA" w:rsidRPr="00C4399F" w:rsidRDefault="00443CBA" w:rsidP="00443CBA">
      <w:pPr>
        <w:spacing w:line="240" w:lineRule="auto"/>
        <w:contextualSpacing/>
        <w:rPr>
          <w:rFonts w:asciiTheme="majorHAnsi" w:hAnsiTheme="majorHAnsi" w:cs="Times New Roman"/>
          <w:b/>
          <w:i/>
        </w:rPr>
      </w:pPr>
      <w:r w:rsidRPr="00C4399F">
        <w:rPr>
          <w:rFonts w:asciiTheme="majorHAnsi" w:hAnsiTheme="majorHAnsi" w:cs="Times New Roman"/>
          <w:b/>
          <w:i/>
        </w:rPr>
        <w:t>With all of these physical symptoms, our abilities to think clearly and c</w:t>
      </w:r>
      <w:r w:rsidR="00286555" w:rsidRPr="00C4399F">
        <w:rPr>
          <w:rFonts w:asciiTheme="majorHAnsi" w:hAnsiTheme="majorHAnsi" w:cs="Times New Roman"/>
          <w:b/>
          <w:i/>
        </w:rPr>
        <w:t>oncentrate are often compromised. S</w:t>
      </w:r>
      <w:r w:rsidR="008E15FA" w:rsidRPr="00C4399F">
        <w:rPr>
          <w:rFonts w:asciiTheme="majorHAnsi" w:hAnsiTheme="majorHAnsi" w:cs="Times New Roman"/>
          <w:b/>
          <w:i/>
        </w:rPr>
        <w:t>o what can we do about it?</w:t>
      </w:r>
    </w:p>
    <w:p w:rsidR="008E15FA" w:rsidRPr="00C4399F" w:rsidRDefault="005F557A" w:rsidP="00443CBA">
      <w:pPr>
        <w:spacing w:line="240" w:lineRule="auto"/>
        <w:contextualSpacing/>
        <w:rPr>
          <w:rFonts w:asciiTheme="majorHAnsi" w:hAnsiTheme="majorHAnsi" w:cs="Times New Roman"/>
        </w:rPr>
      </w:pPr>
      <w:r w:rsidRPr="00C4399F">
        <w:rPr>
          <w:rFonts w:asciiTheme="majorHAnsi" w:hAnsiTheme="majorHAnsi" w:cs="Times New Roman"/>
          <w:noProof/>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122555</wp:posOffset>
                </wp:positionV>
                <wp:extent cx="6638925" cy="657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638925" cy="65722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64537" id="Rectangle 3" o:spid="_x0000_s1026" style="position:absolute;margin-left:-5.25pt;margin-top:9.65pt;width:522.75pt;height:5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" fillcolor="#e7e6e6 [3214]" strokecolor="#1f4d78 [1604]" strokeweight="1pt"/>
            </w:pict>
          </mc:Fallback>
        </mc:AlternateContent>
      </w:r>
    </w:p>
    <w:p w:rsidR="00443CBA" w:rsidRPr="00C4399F" w:rsidRDefault="008E15FA" w:rsidP="008E15FA">
      <w:pPr>
        <w:spacing w:line="240" w:lineRule="auto"/>
        <w:contextualSpacing/>
        <w:rPr>
          <w:rFonts w:asciiTheme="majorHAnsi" w:hAnsiTheme="majorHAnsi" w:cs="Times New Roman"/>
        </w:rPr>
      </w:pPr>
      <w:r w:rsidRPr="00C4399F">
        <w:rPr>
          <w:rFonts w:asciiTheme="majorHAnsi" w:hAnsiTheme="majorHAnsi" w:cs="Times New Roman"/>
          <w:i/>
        </w:rPr>
        <w:t>Eliminating stimulants</w:t>
      </w:r>
      <w:r w:rsidR="00286555" w:rsidRPr="00C4399F">
        <w:rPr>
          <w:rFonts w:asciiTheme="majorHAnsi" w:hAnsiTheme="majorHAnsi" w:cs="Times New Roman"/>
          <w:i/>
        </w:rPr>
        <w:t>,</w:t>
      </w:r>
      <w:r w:rsidRPr="00C4399F">
        <w:rPr>
          <w:rFonts w:asciiTheme="majorHAnsi" w:hAnsiTheme="majorHAnsi" w:cs="Times New Roman"/>
        </w:rPr>
        <w:t xml:space="preserve"> such as caffeine and tobacco</w:t>
      </w:r>
      <w:r w:rsidR="00286555" w:rsidRPr="00C4399F">
        <w:rPr>
          <w:rFonts w:asciiTheme="majorHAnsi" w:hAnsiTheme="majorHAnsi" w:cs="Times New Roman"/>
        </w:rPr>
        <w:t>,</w:t>
      </w:r>
      <w:r w:rsidRPr="00C4399F">
        <w:rPr>
          <w:rFonts w:asciiTheme="majorHAnsi" w:hAnsiTheme="majorHAnsi" w:cs="Times New Roman"/>
        </w:rPr>
        <w:t xml:space="preserve"> is certainly important</w:t>
      </w:r>
      <w:r w:rsidR="00286555" w:rsidRPr="00C4399F">
        <w:rPr>
          <w:rFonts w:asciiTheme="majorHAnsi" w:hAnsiTheme="majorHAnsi" w:cs="Times New Roman"/>
        </w:rPr>
        <w:t>,</w:t>
      </w:r>
      <w:r w:rsidRPr="00C4399F">
        <w:rPr>
          <w:rFonts w:asciiTheme="majorHAnsi" w:hAnsiTheme="majorHAnsi" w:cs="Times New Roman"/>
        </w:rPr>
        <w:t xml:space="preserve"> and vigorous exercise can </w:t>
      </w:r>
      <w:r w:rsidR="00C42485" w:rsidRPr="00C4399F">
        <w:rPr>
          <w:rFonts w:asciiTheme="majorHAnsi" w:hAnsiTheme="majorHAnsi" w:cs="Times New Roman"/>
        </w:rPr>
        <w:t>help the body metabolize stress-</w:t>
      </w:r>
      <w:r w:rsidRPr="00C4399F">
        <w:rPr>
          <w:rFonts w:asciiTheme="majorHAnsi" w:hAnsiTheme="majorHAnsi" w:cs="Times New Roman"/>
        </w:rPr>
        <w:t>related hormones, but for managing anxiety tied to test taking, preparation is key</w:t>
      </w:r>
      <w:r w:rsidR="00C42485" w:rsidRPr="00C4399F">
        <w:rPr>
          <w:rFonts w:asciiTheme="majorHAnsi" w:hAnsiTheme="majorHAnsi" w:cs="Times New Roman"/>
        </w:rPr>
        <w:t>,</w:t>
      </w:r>
      <w:r w:rsidRPr="00C4399F">
        <w:rPr>
          <w:rFonts w:asciiTheme="majorHAnsi" w:hAnsiTheme="majorHAnsi" w:cs="Times New Roman"/>
        </w:rPr>
        <w:t xml:space="preserve"> and here are some tips to help you get started:</w:t>
      </w:r>
    </w:p>
    <w:p w:rsidR="00C42485" w:rsidRPr="00C4399F" w:rsidRDefault="00C42485" w:rsidP="006B0EB7">
      <w:pPr>
        <w:tabs>
          <w:tab w:val="left" w:pos="3135"/>
        </w:tabs>
        <w:spacing w:line="240" w:lineRule="auto"/>
        <w:rPr>
          <w:rFonts w:asciiTheme="majorHAnsi" w:hAnsiTheme="majorHAnsi" w:cs="Times New Roman"/>
          <w:b/>
          <w:i/>
          <w:sz w:val="32"/>
          <w:szCs w:val="32"/>
          <w:u w:val="single"/>
        </w:rPr>
      </w:pPr>
    </w:p>
    <w:p w:rsidR="00D71F9F" w:rsidRPr="00C4399F" w:rsidRDefault="00601C88" w:rsidP="00286555">
      <w:pPr>
        <w:spacing w:line="240" w:lineRule="auto"/>
        <w:rPr>
          <w:rFonts w:asciiTheme="majorHAnsi" w:hAnsiTheme="majorHAnsi" w:cs="Times New Roman"/>
          <w:b/>
          <w:i/>
          <w:sz w:val="32"/>
          <w:szCs w:val="32"/>
        </w:rPr>
      </w:pPr>
      <w:r w:rsidRPr="00C4399F">
        <w:rPr>
          <w:rFonts w:asciiTheme="majorHAnsi" w:hAnsiTheme="majorHAnsi" w:cs="Times New Roman"/>
          <w:b/>
          <w:noProof/>
          <w:sz w:val="32"/>
          <w:szCs w:val="32"/>
        </w:rPr>
        <mc:AlternateContent>
          <mc:Choice Requires="wps">
            <w:drawing>
              <wp:anchor distT="0" distB="0" distL="114300" distR="114300" simplePos="0" relativeHeight="251659264" behindDoc="1" locked="0" layoutInCell="1" allowOverlap="1" wp14:anchorId="02853359" wp14:editId="4B0F8917">
                <wp:simplePos x="0" y="0"/>
                <wp:positionH relativeFrom="margin">
                  <wp:posOffset>-66675</wp:posOffset>
                </wp:positionH>
                <wp:positionV relativeFrom="paragraph">
                  <wp:posOffset>260350</wp:posOffset>
                </wp:positionV>
                <wp:extent cx="6638925" cy="2066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38925" cy="206692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37DB" id="Rectangle 1" o:spid="_x0000_s1026" style="position:absolute;margin-left:-5.25pt;margin-top:20.5pt;width:522.75pt;height:16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" fillcolor="#e7e6e6 [3214]" strokecolor="#1f4d78 [1604]" strokeweight="1pt">
                <w10:wrap anchorx="margin"/>
              </v:rect>
            </w:pict>
          </mc:Fallback>
        </mc:AlternateContent>
      </w:r>
      <w:r w:rsidR="008E15FA" w:rsidRPr="00C4399F">
        <w:rPr>
          <w:rFonts w:asciiTheme="majorHAnsi" w:hAnsiTheme="majorHAnsi" w:cs="Times New Roman"/>
          <w:b/>
          <w:i/>
          <w:sz w:val="32"/>
          <w:szCs w:val="32"/>
        </w:rPr>
        <w:t>Be Prepared</w:t>
      </w:r>
      <w:r w:rsidR="00D71F9F" w:rsidRPr="00C4399F">
        <w:rPr>
          <w:rFonts w:asciiTheme="majorHAnsi" w:hAnsiTheme="majorHAnsi" w:cs="Times New Roman"/>
          <w:b/>
          <w:i/>
          <w:sz w:val="32"/>
          <w:szCs w:val="32"/>
        </w:rPr>
        <w:t>!</w:t>
      </w:r>
    </w:p>
    <w:p w:rsidR="00C42485" w:rsidRPr="00C4399F" w:rsidRDefault="00601C88" w:rsidP="00C42485">
      <w:pPr>
        <w:pStyle w:val="ListParagraph"/>
        <w:numPr>
          <w:ilvl w:val="0"/>
          <w:numId w:val="2"/>
        </w:numPr>
        <w:spacing w:line="240" w:lineRule="auto"/>
        <w:ind w:left="720"/>
        <w:rPr>
          <w:rFonts w:asciiTheme="majorHAnsi" w:hAnsiTheme="majorHAnsi" w:cs="Times New Roman"/>
        </w:rPr>
      </w:pPr>
      <w:r w:rsidRPr="00C4399F">
        <w:rPr>
          <w:rFonts w:asciiTheme="majorHAnsi" w:hAnsiTheme="majorHAnsi" w:cs="Times New Roman"/>
          <w:b/>
        </w:rPr>
        <w:t>Get a good night’s sleep-</w:t>
      </w:r>
      <w:r w:rsidRPr="00C4399F">
        <w:rPr>
          <w:rFonts w:asciiTheme="majorHAnsi" w:hAnsiTheme="majorHAnsi" w:cs="Times New Roman"/>
        </w:rPr>
        <w:t xml:space="preserve"> </w:t>
      </w:r>
      <w:r w:rsidR="002C405F" w:rsidRPr="00C4399F">
        <w:rPr>
          <w:rFonts w:asciiTheme="majorHAnsi" w:hAnsiTheme="majorHAnsi" w:cs="Times New Roman"/>
        </w:rPr>
        <w:t>In order to be both physically and mentally prepared, be sur</w:t>
      </w:r>
      <w:r w:rsidRPr="00C4399F">
        <w:rPr>
          <w:rFonts w:asciiTheme="majorHAnsi" w:hAnsiTheme="majorHAnsi" w:cs="Times New Roman"/>
        </w:rPr>
        <w:t>e to get s</w:t>
      </w:r>
      <w:r w:rsidR="002C405F" w:rsidRPr="00C4399F">
        <w:rPr>
          <w:rFonts w:asciiTheme="majorHAnsi" w:hAnsiTheme="majorHAnsi" w:cs="Times New Roman"/>
        </w:rPr>
        <w:t xml:space="preserve">even to eight hours of sleep.  </w:t>
      </w:r>
    </w:p>
    <w:p w:rsidR="00C42485" w:rsidRPr="00C4399F" w:rsidRDefault="00982CEA" w:rsidP="00C42485">
      <w:pPr>
        <w:pStyle w:val="ListParagraph"/>
        <w:numPr>
          <w:ilvl w:val="0"/>
          <w:numId w:val="2"/>
        </w:numPr>
        <w:spacing w:line="240" w:lineRule="auto"/>
        <w:ind w:left="720"/>
        <w:rPr>
          <w:rFonts w:asciiTheme="majorHAnsi" w:hAnsiTheme="majorHAnsi" w:cs="Times New Roman"/>
        </w:rPr>
      </w:pPr>
      <w:r w:rsidRPr="00C4399F">
        <w:rPr>
          <w:rFonts w:asciiTheme="majorHAnsi" w:hAnsiTheme="majorHAnsi" w:cs="Times New Roman"/>
          <w:b/>
        </w:rPr>
        <w:t>Don’t leave material review until the last minute</w:t>
      </w:r>
      <w:r w:rsidR="004532B3" w:rsidRPr="00C4399F">
        <w:rPr>
          <w:rFonts w:asciiTheme="majorHAnsi" w:hAnsiTheme="majorHAnsi" w:cs="Times New Roman"/>
          <w:b/>
        </w:rPr>
        <w:t>-</w:t>
      </w:r>
      <w:r w:rsidR="00601C88" w:rsidRPr="00C4399F">
        <w:rPr>
          <w:rFonts w:asciiTheme="majorHAnsi" w:hAnsiTheme="majorHAnsi" w:cs="Times New Roman"/>
        </w:rPr>
        <w:t xml:space="preserve"> Realizing five minutes bef</w:t>
      </w:r>
      <w:r w:rsidR="00C42485" w:rsidRPr="00C4399F">
        <w:rPr>
          <w:rFonts w:asciiTheme="majorHAnsi" w:hAnsiTheme="majorHAnsi" w:cs="Times New Roman"/>
        </w:rPr>
        <w:t xml:space="preserve">ore a test that </w:t>
      </w:r>
      <w:r w:rsidR="00601C88" w:rsidRPr="00C4399F">
        <w:rPr>
          <w:rFonts w:asciiTheme="majorHAnsi" w:hAnsiTheme="majorHAnsi" w:cs="Times New Roman"/>
        </w:rPr>
        <w:t>a particular problem</w:t>
      </w:r>
      <w:r w:rsidR="00286555" w:rsidRPr="00C4399F">
        <w:rPr>
          <w:rFonts w:asciiTheme="majorHAnsi" w:hAnsiTheme="majorHAnsi" w:cs="Times New Roman"/>
        </w:rPr>
        <w:t xml:space="preserve"> is unfamiliar</w:t>
      </w:r>
      <w:r w:rsidR="00C42485" w:rsidRPr="00C4399F">
        <w:rPr>
          <w:rFonts w:asciiTheme="majorHAnsi" w:hAnsiTheme="majorHAnsi" w:cs="Times New Roman"/>
        </w:rPr>
        <w:t xml:space="preserve"> could cause </w:t>
      </w:r>
      <w:r w:rsidR="00C42485" w:rsidRPr="00C4399F">
        <w:rPr>
          <w:rFonts w:asciiTheme="majorHAnsi" w:hAnsiTheme="majorHAnsi" w:cs="Times New Roman"/>
        </w:rPr>
        <w:lastRenderedPageBreak/>
        <w:t xml:space="preserve">panic resulting in someone </w:t>
      </w:r>
      <w:r w:rsidR="00601C88" w:rsidRPr="00C4399F">
        <w:rPr>
          <w:rFonts w:asciiTheme="majorHAnsi" w:hAnsiTheme="majorHAnsi" w:cs="Times New Roman"/>
        </w:rPr>
        <w:t>do</w:t>
      </w:r>
      <w:r w:rsidR="00C42485" w:rsidRPr="00C4399F">
        <w:rPr>
          <w:rFonts w:asciiTheme="majorHAnsi" w:hAnsiTheme="majorHAnsi" w:cs="Times New Roman"/>
        </w:rPr>
        <w:t>ing</w:t>
      </w:r>
      <w:r w:rsidR="00601C88" w:rsidRPr="00C4399F">
        <w:rPr>
          <w:rFonts w:asciiTheme="majorHAnsi" w:hAnsiTheme="majorHAnsi" w:cs="Times New Roman"/>
        </w:rPr>
        <w:t xml:space="preserve"> poorly on the whole test rather than missing </w:t>
      </w:r>
      <w:r w:rsidR="00286555" w:rsidRPr="00C4399F">
        <w:rPr>
          <w:rFonts w:asciiTheme="majorHAnsi" w:hAnsiTheme="majorHAnsi" w:cs="Times New Roman"/>
        </w:rPr>
        <w:t xml:space="preserve">only </w:t>
      </w:r>
      <w:r w:rsidR="00601C88" w:rsidRPr="00C4399F">
        <w:rPr>
          <w:rFonts w:asciiTheme="majorHAnsi" w:hAnsiTheme="majorHAnsi" w:cs="Times New Roman"/>
        </w:rPr>
        <w:t>one or two questions.</w:t>
      </w:r>
      <w:r w:rsidR="004532B3" w:rsidRPr="00C4399F">
        <w:rPr>
          <w:rFonts w:asciiTheme="majorHAnsi" w:hAnsiTheme="majorHAnsi" w:cs="Times New Roman"/>
          <w:b/>
        </w:rPr>
        <w:t xml:space="preserve"> </w:t>
      </w:r>
    </w:p>
    <w:p w:rsidR="00C42485" w:rsidRPr="00C4399F" w:rsidRDefault="002C405F" w:rsidP="00C42485">
      <w:pPr>
        <w:pStyle w:val="ListParagraph"/>
        <w:numPr>
          <w:ilvl w:val="0"/>
          <w:numId w:val="2"/>
        </w:numPr>
        <w:spacing w:line="240" w:lineRule="auto"/>
        <w:ind w:left="720"/>
        <w:rPr>
          <w:rFonts w:asciiTheme="majorHAnsi" w:hAnsiTheme="majorHAnsi" w:cs="Times New Roman"/>
        </w:rPr>
      </w:pPr>
      <w:r w:rsidRPr="00C4399F">
        <w:rPr>
          <w:rFonts w:asciiTheme="majorHAnsi" w:hAnsiTheme="majorHAnsi" w:cs="Times New Roman"/>
          <w:b/>
        </w:rPr>
        <w:t>Eat a high energy meal</w:t>
      </w:r>
      <w:r w:rsidRPr="00C4399F">
        <w:rPr>
          <w:rFonts w:asciiTheme="majorHAnsi" w:hAnsiTheme="majorHAnsi" w:cs="Times New Roman"/>
        </w:rPr>
        <w:t xml:space="preserve"> including lean proteins about two hours before a test.</w:t>
      </w:r>
      <w:r w:rsidR="00D71F9F" w:rsidRPr="00C4399F">
        <w:rPr>
          <w:rFonts w:asciiTheme="majorHAnsi" w:hAnsiTheme="majorHAnsi" w:cs="Times New Roman"/>
        </w:rPr>
        <w:t xml:space="preserve"> Non- fat yogurt is a great “on the go” snack. And be sure to stay hydrated!</w:t>
      </w:r>
    </w:p>
    <w:p w:rsidR="00C42485" w:rsidRPr="00C4399F" w:rsidRDefault="002C405F" w:rsidP="00C42485">
      <w:pPr>
        <w:pStyle w:val="ListParagraph"/>
        <w:numPr>
          <w:ilvl w:val="0"/>
          <w:numId w:val="2"/>
        </w:numPr>
        <w:spacing w:line="240" w:lineRule="auto"/>
        <w:ind w:left="720"/>
        <w:rPr>
          <w:rFonts w:asciiTheme="majorHAnsi" w:hAnsiTheme="majorHAnsi" w:cs="Times New Roman"/>
        </w:rPr>
      </w:pPr>
      <w:r w:rsidRPr="00C4399F">
        <w:rPr>
          <w:rFonts w:asciiTheme="majorHAnsi" w:hAnsiTheme="majorHAnsi" w:cs="Times New Roman"/>
          <w:b/>
        </w:rPr>
        <w:t>Take a brisk walk and clear your head</w:t>
      </w:r>
      <w:r w:rsidR="00286555" w:rsidRPr="00C4399F">
        <w:rPr>
          <w:rFonts w:asciiTheme="majorHAnsi" w:hAnsiTheme="majorHAnsi" w:cs="Times New Roman"/>
        </w:rPr>
        <w:t>. J</w:t>
      </w:r>
      <w:r w:rsidRPr="00C4399F">
        <w:rPr>
          <w:rFonts w:asciiTheme="majorHAnsi" w:hAnsiTheme="majorHAnsi" w:cs="Times New Roman"/>
        </w:rPr>
        <w:t>ust fifteen to twenty minutes at a brisk pace can help to clear your mind of some of everyday clutter so that you are more able to focus on the task at hand.</w:t>
      </w:r>
    </w:p>
    <w:p w:rsidR="00D71F9F" w:rsidRPr="00C4399F" w:rsidRDefault="00D71F9F" w:rsidP="00C42485">
      <w:pPr>
        <w:pStyle w:val="ListParagraph"/>
        <w:numPr>
          <w:ilvl w:val="0"/>
          <w:numId w:val="2"/>
        </w:numPr>
        <w:spacing w:line="240" w:lineRule="auto"/>
        <w:ind w:left="720"/>
        <w:rPr>
          <w:rFonts w:asciiTheme="majorHAnsi" w:hAnsiTheme="majorHAnsi" w:cs="Times New Roman"/>
        </w:rPr>
      </w:pPr>
      <w:r w:rsidRPr="00C4399F">
        <w:rPr>
          <w:rFonts w:asciiTheme="majorHAnsi" w:hAnsiTheme="majorHAnsi" w:cs="Times New Roman"/>
          <w:b/>
        </w:rPr>
        <w:t>Have a back-up!</w:t>
      </w:r>
      <w:r w:rsidRPr="00C4399F">
        <w:rPr>
          <w:rFonts w:asciiTheme="majorHAnsi" w:hAnsiTheme="majorHAnsi" w:cs="Times New Roman"/>
        </w:rPr>
        <w:t xml:space="preserve"> Be sure to have more than one pencil (with erasers). If it is a math test</w:t>
      </w:r>
      <w:r w:rsidR="00C42485" w:rsidRPr="00C4399F">
        <w:rPr>
          <w:rFonts w:asciiTheme="majorHAnsi" w:hAnsiTheme="majorHAnsi" w:cs="Times New Roman"/>
        </w:rPr>
        <w:t>,</w:t>
      </w:r>
      <w:r w:rsidRPr="00C4399F">
        <w:rPr>
          <w:rFonts w:asciiTheme="majorHAnsi" w:hAnsiTheme="majorHAnsi" w:cs="Times New Roman"/>
        </w:rPr>
        <w:t xml:space="preserve"> check your calculator the night before to make sure it is working properly.</w:t>
      </w:r>
    </w:p>
    <w:p w:rsidR="00C42485" w:rsidRPr="00C4399F" w:rsidRDefault="00C42485" w:rsidP="001E1CD8">
      <w:pPr>
        <w:spacing w:line="240" w:lineRule="auto"/>
        <w:rPr>
          <w:rFonts w:asciiTheme="majorHAnsi" w:hAnsiTheme="majorHAnsi" w:cs="Times New Roman"/>
          <w:i/>
          <w:sz w:val="24"/>
          <w:szCs w:val="24"/>
        </w:rPr>
      </w:pPr>
    </w:p>
    <w:p w:rsidR="008E15FA" w:rsidRPr="00C4399F" w:rsidRDefault="006763C2" w:rsidP="001E1CD8">
      <w:pPr>
        <w:spacing w:line="240" w:lineRule="auto"/>
        <w:rPr>
          <w:rFonts w:asciiTheme="majorHAnsi" w:hAnsiTheme="majorHAnsi" w:cs="Times New Roman"/>
          <w:i/>
          <w:sz w:val="24"/>
          <w:szCs w:val="24"/>
        </w:rPr>
      </w:pPr>
      <w:r w:rsidRPr="00C4399F">
        <w:rPr>
          <w:rFonts w:asciiTheme="majorHAnsi" w:hAnsiTheme="majorHAnsi" w:cs="Times New Roman"/>
          <w:b/>
          <w:i/>
          <w:noProof/>
          <w:sz w:val="24"/>
          <w:szCs w:val="24"/>
        </w:rPr>
        <mc:AlternateContent>
          <mc:Choice Requires="wps">
            <w:drawing>
              <wp:anchor distT="0" distB="0" distL="114300" distR="114300" simplePos="0" relativeHeight="251660288" behindDoc="1" locked="0" layoutInCell="1" allowOverlap="1" wp14:anchorId="0A4D3037" wp14:editId="4E3F66DA">
                <wp:simplePos x="0" y="0"/>
                <wp:positionH relativeFrom="margin">
                  <wp:posOffset>-66675</wp:posOffset>
                </wp:positionH>
                <wp:positionV relativeFrom="paragraph">
                  <wp:posOffset>297815</wp:posOffset>
                </wp:positionV>
                <wp:extent cx="6638925" cy="2362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38925" cy="23622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978F2" id="Rectangle 2" o:spid="_x0000_s1026" style="position:absolute;margin-left:-5.25pt;margin-top:23.45pt;width:522.75pt;height:18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" fillcolor="#e7e6e6 [3214]" strokecolor="#1f4d78 [1604]" strokeweight="1pt">
                <w10:wrap anchorx="margin"/>
              </v:rect>
            </w:pict>
          </mc:Fallback>
        </mc:AlternateContent>
      </w:r>
      <w:r w:rsidR="00D71F9F" w:rsidRPr="00C4399F">
        <w:rPr>
          <w:rFonts w:asciiTheme="majorHAnsi" w:hAnsiTheme="majorHAnsi" w:cs="Times New Roman"/>
          <w:b/>
          <w:i/>
          <w:sz w:val="24"/>
          <w:szCs w:val="24"/>
        </w:rPr>
        <w:t>So our pretest routine is complete and it is test time</w:t>
      </w:r>
      <w:r w:rsidR="001E1CD8" w:rsidRPr="00C4399F">
        <w:rPr>
          <w:rFonts w:asciiTheme="majorHAnsi" w:hAnsiTheme="majorHAnsi" w:cs="Times New Roman"/>
          <w:b/>
          <w:i/>
          <w:sz w:val="24"/>
          <w:szCs w:val="24"/>
        </w:rPr>
        <w:t>…</w:t>
      </w:r>
      <w:r w:rsidR="004532B3" w:rsidRPr="00C4399F">
        <w:rPr>
          <w:rFonts w:asciiTheme="majorHAnsi" w:hAnsiTheme="majorHAnsi" w:cs="Times New Roman"/>
          <w:b/>
          <w:i/>
          <w:sz w:val="24"/>
          <w:szCs w:val="24"/>
          <w:u w:val="single"/>
        </w:rPr>
        <w:t xml:space="preserve"> </w:t>
      </w:r>
      <w:r w:rsidR="004532B3" w:rsidRPr="00C4399F">
        <w:rPr>
          <w:rFonts w:asciiTheme="majorHAnsi" w:hAnsiTheme="majorHAnsi" w:cs="Times New Roman"/>
          <w:b/>
          <w:i/>
          <w:sz w:val="24"/>
          <w:szCs w:val="24"/>
        </w:rPr>
        <w:t>Here are a f</w:t>
      </w:r>
      <w:r w:rsidR="006B0EB7" w:rsidRPr="00C4399F">
        <w:rPr>
          <w:rFonts w:asciiTheme="majorHAnsi" w:hAnsiTheme="majorHAnsi" w:cs="Times New Roman"/>
          <w:b/>
          <w:i/>
          <w:sz w:val="24"/>
          <w:szCs w:val="24"/>
        </w:rPr>
        <w:t xml:space="preserve">ew tips on how to approach </w:t>
      </w:r>
      <w:r w:rsidR="004532B3" w:rsidRPr="00C4399F">
        <w:rPr>
          <w:rFonts w:asciiTheme="majorHAnsi" w:hAnsiTheme="majorHAnsi" w:cs="Times New Roman"/>
          <w:b/>
          <w:i/>
          <w:sz w:val="24"/>
          <w:szCs w:val="24"/>
        </w:rPr>
        <w:t>test</w:t>
      </w:r>
      <w:r w:rsidR="006B0EB7" w:rsidRPr="00C4399F">
        <w:rPr>
          <w:rFonts w:asciiTheme="majorHAnsi" w:hAnsiTheme="majorHAnsi" w:cs="Times New Roman"/>
          <w:b/>
          <w:i/>
          <w:sz w:val="24"/>
          <w:szCs w:val="24"/>
        </w:rPr>
        <w:t>s</w:t>
      </w:r>
      <w:r w:rsidR="004532B3" w:rsidRPr="00C4399F">
        <w:rPr>
          <w:rFonts w:asciiTheme="majorHAnsi" w:hAnsiTheme="majorHAnsi" w:cs="Times New Roman"/>
          <w:b/>
          <w:i/>
          <w:sz w:val="24"/>
          <w:szCs w:val="24"/>
        </w:rPr>
        <w:t xml:space="preserve">: </w:t>
      </w:r>
    </w:p>
    <w:p w:rsidR="001E1CD8" w:rsidRPr="00C4399F" w:rsidRDefault="001E1CD8" w:rsidP="001E1CD8">
      <w:pPr>
        <w:pStyle w:val="ListParagraph"/>
        <w:spacing w:line="240" w:lineRule="auto"/>
        <w:rPr>
          <w:rFonts w:asciiTheme="majorHAnsi" w:hAnsiTheme="majorHAnsi" w:cs="Times New Roman"/>
        </w:rPr>
      </w:pPr>
    </w:p>
    <w:p w:rsidR="00D71F9F" w:rsidRPr="00C4399F" w:rsidRDefault="00982CEA" w:rsidP="00D71F9F">
      <w:pPr>
        <w:pStyle w:val="ListParagraph"/>
        <w:numPr>
          <w:ilvl w:val="0"/>
          <w:numId w:val="1"/>
        </w:numPr>
        <w:spacing w:line="240" w:lineRule="auto"/>
        <w:rPr>
          <w:rFonts w:asciiTheme="majorHAnsi" w:hAnsiTheme="majorHAnsi" w:cs="Times New Roman"/>
        </w:rPr>
      </w:pPr>
      <w:r w:rsidRPr="00C4399F">
        <w:rPr>
          <w:rFonts w:asciiTheme="majorHAnsi" w:hAnsiTheme="majorHAnsi" w:cs="Times New Roman"/>
          <w:b/>
        </w:rPr>
        <w:t xml:space="preserve">Do a </w:t>
      </w:r>
      <w:r w:rsidR="00286555" w:rsidRPr="00C4399F">
        <w:rPr>
          <w:rFonts w:asciiTheme="majorHAnsi" w:hAnsiTheme="majorHAnsi" w:cs="Times New Roman"/>
          <w:b/>
        </w:rPr>
        <w:t>“</w:t>
      </w:r>
      <w:r w:rsidRPr="00C4399F">
        <w:rPr>
          <w:rFonts w:asciiTheme="majorHAnsi" w:hAnsiTheme="majorHAnsi" w:cs="Times New Roman"/>
          <w:b/>
        </w:rPr>
        <w:t>knowledge dump</w:t>
      </w:r>
      <w:r w:rsidR="00286555" w:rsidRPr="00C4399F">
        <w:rPr>
          <w:rFonts w:asciiTheme="majorHAnsi" w:hAnsiTheme="majorHAnsi" w:cs="Times New Roman"/>
          <w:b/>
        </w:rPr>
        <w:t>.”</w:t>
      </w:r>
      <w:r w:rsidR="005718F1" w:rsidRPr="00C4399F">
        <w:rPr>
          <w:rFonts w:asciiTheme="majorHAnsi" w:hAnsiTheme="majorHAnsi" w:cs="Times New Roman"/>
        </w:rPr>
        <w:t xml:space="preserve"> </w:t>
      </w:r>
      <w:r w:rsidR="00286555" w:rsidRPr="00C4399F">
        <w:rPr>
          <w:rFonts w:asciiTheme="majorHAnsi" w:hAnsiTheme="majorHAnsi" w:cs="Times New Roman"/>
          <w:i/>
        </w:rPr>
        <w:t>M</w:t>
      </w:r>
      <w:r w:rsidR="005718F1" w:rsidRPr="00C4399F">
        <w:rPr>
          <w:rFonts w:asciiTheme="majorHAnsi" w:hAnsiTheme="majorHAnsi" w:cs="Times New Roman"/>
          <w:i/>
        </w:rPr>
        <w:t>ake notes to yourself in the margin of your test</w:t>
      </w:r>
      <w:r w:rsidR="005718F1" w:rsidRPr="00C4399F">
        <w:rPr>
          <w:rFonts w:asciiTheme="majorHAnsi" w:hAnsiTheme="majorHAnsi" w:cs="Times New Roman"/>
        </w:rPr>
        <w:t xml:space="preserve"> (formulas you’ve memorized or common errors to avoid </w:t>
      </w:r>
      <w:r w:rsidR="00C42485" w:rsidRPr="00C4399F">
        <w:rPr>
          <w:rFonts w:asciiTheme="majorHAnsi" w:hAnsiTheme="majorHAnsi" w:cs="Times New Roman"/>
        </w:rPr>
        <w:t>etc.).  Doing this will help</w:t>
      </w:r>
      <w:r w:rsidR="005718F1" w:rsidRPr="00C4399F">
        <w:rPr>
          <w:rFonts w:asciiTheme="majorHAnsi" w:hAnsiTheme="majorHAnsi" w:cs="Times New Roman"/>
        </w:rPr>
        <w:t xml:space="preserve"> t</w:t>
      </w:r>
      <w:r w:rsidR="00C42485" w:rsidRPr="00C4399F">
        <w:rPr>
          <w:rFonts w:asciiTheme="majorHAnsi" w:hAnsiTheme="majorHAnsi" w:cs="Times New Roman"/>
        </w:rPr>
        <w:t>o avoid second guessing</w:t>
      </w:r>
      <w:r w:rsidR="005718F1" w:rsidRPr="00C4399F">
        <w:rPr>
          <w:rFonts w:asciiTheme="majorHAnsi" w:hAnsiTheme="majorHAnsi" w:cs="Times New Roman"/>
        </w:rPr>
        <w:t xml:space="preserve"> later.</w:t>
      </w:r>
    </w:p>
    <w:p w:rsidR="005718F1" w:rsidRPr="00C4399F" w:rsidRDefault="005718F1" w:rsidP="00D71F9F">
      <w:pPr>
        <w:pStyle w:val="ListParagraph"/>
        <w:numPr>
          <w:ilvl w:val="0"/>
          <w:numId w:val="1"/>
        </w:numPr>
        <w:spacing w:line="240" w:lineRule="auto"/>
        <w:rPr>
          <w:rFonts w:asciiTheme="majorHAnsi" w:hAnsiTheme="majorHAnsi" w:cs="Times New Roman"/>
        </w:rPr>
      </w:pPr>
      <w:r w:rsidRPr="00C4399F">
        <w:rPr>
          <w:rFonts w:asciiTheme="majorHAnsi" w:hAnsiTheme="majorHAnsi" w:cs="Times New Roman"/>
          <w:b/>
        </w:rPr>
        <w:t>Scan the entire test</w:t>
      </w:r>
      <w:r w:rsidR="00286555" w:rsidRPr="00C4399F">
        <w:rPr>
          <w:rFonts w:asciiTheme="majorHAnsi" w:hAnsiTheme="majorHAnsi" w:cs="Times New Roman"/>
          <w:b/>
        </w:rPr>
        <w:t>.</w:t>
      </w:r>
      <w:r w:rsidR="00286555" w:rsidRPr="00C4399F">
        <w:rPr>
          <w:rFonts w:asciiTheme="majorHAnsi" w:hAnsiTheme="majorHAnsi" w:cs="Times New Roman"/>
        </w:rPr>
        <w:t xml:space="preserve"> T</w:t>
      </w:r>
      <w:r w:rsidRPr="00C4399F">
        <w:rPr>
          <w:rFonts w:asciiTheme="majorHAnsi" w:hAnsiTheme="majorHAnsi" w:cs="Times New Roman"/>
        </w:rPr>
        <w:t>ake note of things</w:t>
      </w:r>
      <w:r w:rsidR="00286555" w:rsidRPr="00C4399F">
        <w:rPr>
          <w:rFonts w:asciiTheme="majorHAnsi" w:hAnsiTheme="majorHAnsi" w:cs="Times New Roman"/>
        </w:rPr>
        <w:t>,</w:t>
      </w:r>
      <w:r w:rsidRPr="00C4399F">
        <w:rPr>
          <w:rFonts w:asciiTheme="majorHAnsi" w:hAnsiTheme="majorHAnsi" w:cs="Times New Roman"/>
        </w:rPr>
        <w:t xml:space="preserve"> such as the point value of different questions and whether o</w:t>
      </w:r>
      <w:r w:rsidR="00201D09" w:rsidRPr="00C4399F">
        <w:rPr>
          <w:rFonts w:asciiTheme="majorHAnsi" w:hAnsiTheme="majorHAnsi" w:cs="Times New Roman"/>
        </w:rPr>
        <w:t xml:space="preserve">r not there are essay questions. This will allow you to </w:t>
      </w:r>
      <w:r w:rsidR="00C42485" w:rsidRPr="00C4399F">
        <w:rPr>
          <w:rFonts w:asciiTheme="majorHAnsi" w:hAnsiTheme="majorHAnsi" w:cs="Times New Roman"/>
        </w:rPr>
        <w:t>strategically approach the</w:t>
      </w:r>
      <w:r w:rsidR="00201D09" w:rsidRPr="00C4399F">
        <w:rPr>
          <w:rFonts w:asciiTheme="majorHAnsi" w:hAnsiTheme="majorHAnsi" w:cs="Times New Roman"/>
        </w:rPr>
        <w:t xml:space="preserve"> te</w:t>
      </w:r>
      <w:r w:rsidR="00C42485" w:rsidRPr="00C4399F">
        <w:rPr>
          <w:rFonts w:asciiTheme="majorHAnsi" w:hAnsiTheme="majorHAnsi" w:cs="Times New Roman"/>
        </w:rPr>
        <w:t xml:space="preserve">st and </w:t>
      </w:r>
      <w:r w:rsidR="00401930" w:rsidRPr="00C4399F">
        <w:rPr>
          <w:rFonts w:asciiTheme="majorHAnsi" w:hAnsiTheme="majorHAnsi" w:cs="Times New Roman"/>
        </w:rPr>
        <w:t xml:space="preserve">to </w:t>
      </w:r>
      <w:r w:rsidR="00C42485" w:rsidRPr="00C4399F">
        <w:rPr>
          <w:rFonts w:asciiTheme="majorHAnsi" w:hAnsiTheme="majorHAnsi" w:cs="Times New Roman"/>
        </w:rPr>
        <w:t>plan the best use of</w:t>
      </w:r>
      <w:r w:rsidR="00201D09" w:rsidRPr="00C4399F">
        <w:rPr>
          <w:rFonts w:asciiTheme="majorHAnsi" w:hAnsiTheme="majorHAnsi" w:cs="Times New Roman"/>
        </w:rPr>
        <w:t xml:space="preserve"> time.</w:t>
      </w:r>
    </w:p>
    <w:p w:rsidR="00982CEA" w:rsidRPr="00C4399F" w:rsidRDefault="00982CEA" w:rsidP="00D71F9F">
      <w:pPr>
        <w:pStyle w:val="ListParagraph"/>
        <w:numPr>
          <w:ilvl w:val="0"/>
          <w:numId w:val="1"/>
        </w:numPr>
        <w:spacing w:line="240" w:lineRule="auto"/>
        <w:rPr>
          <w:rFonts w:asciiTheme="majorHAnsi" w:hAnsiTheme="majorHAnsi" w:cs="Times New Roman"/>
        </w:rPr>
      </w:pPr>
      <w:r w:rsidRPr="00C4399F">
        <w:rPr>
          <w:rFonts w:asciiTheme="majorHAnsi" w:hAnsiTheme="majorHAnsi" w:cs="Times New Roman"/>
          <w:b/>
        </w:rPr>
        <w:t>Do not work problems in order</w:t>
      </w:r>
      <w:r w:rsidR="00201D09" w:rsidRPr="00C4399F">
        <w:rPr>
          <w:rFonts w:asciiTheme="majorHAnsi" w:hAnsiTheme="majorHAnsi" w:cs="Times New Roman"/>
        </w:rPr>
        <w:t xml:space="preserve">- </w:t>
      </w:r>
      <w:r w:rsidR="00201D09" w:rsidRPr="00C4399F">
        <w:rPr>
          <w:rFonts w:asciiTheme="majorHAnsi" w:hAnsiTheme="majorHAnsi" w:cs="Times New Roman"/>
          <w:i/>
        </w:rPr>
        <w:t>Pick out the easier problems</w:t>
      </w:r>
      <w:r w:rsidR="00201D09" w:rsidRPr="00C4399F">
        <w:rPr>
          <w:rFonts w:asciiTheme="majorHAnsi" w:hAnsiTheme="majorHAnsi" w:cs="Times New Roman"/>
        </w:rPr>
        <w:t xml:space="preserve"> so that you warm up fo</w:t>
      </w:r>
      <w:r w:rsidR="00C42485" w:rsidRPr="00C4399F">
        <w:rPr>
          <w:rFonts w:asciiTheme="majorHAnsi" w:hAnsiTheme="majorHAnsi" w:cs="Times New Roman"/>
        </w:rPr>
        <w:t>r the tougher questions, and</w:t>
      </w:r>
      <w:r w:rsidR="00201D09" w:rsidRPr="00C4399F">
        <w:rPr>
          <w:rFonts w:asciiTheme="majorHAnsi" w:hAnsiTheme="majorHAnsi" w:cs="Times New Roman"/>
        </w:rPr>
        <w:t xml:space="preserve"> build your confidence</w:t>
      </w:r>
      <w:r w:rsidR="00401930" w:rsidRPr="00C4399F">
        <w:rPr>
          <w:rFonts w:asciiTheme="majorHAnsi" w:hAnsiTheme="majorHAnsi" w:cs="Times New Roman"/>
        </w:rPr>
        <w:t>,</w:t>
      </w:r>
      <w:r w:rsidR="00201D09" w:rsidRPr="00C4399F">
        <w:rPr>
          <w:rFonts w:asciiTheme="majorHAnsi" w:hAnsiTheme="majorHAnsi" w:cs="Times New Roman"/>
        </w:rPr>
        <w:t xml:space="preserve"> as </w:t>
      </w:r>
      <w:proofErr w:type="gramStart"/>
      <w:r w:rsidR="00201D09" w:rsidRPr="00C4399F">
        <w:rPr>
          <w:rFonts w:asciiTheme="majorHAnsi" w:hAnsiTheme="majorHAnsi" w:cs="Times New Roman"/>
        </w:rPr>
        <w:t>well.</w:t>
      </w:r>
      <w:proofErr w:type="gramEnd"/>
    </w:p>
    <w:p w:rsidR="00982CEA" w:rsidRPr="00C4399F" w:rsidRDefault="00982CEA" w:rsidP="00D71F9F">
      <w:pPr>
        <w:pStyle w:val="ListParagraph"/>
        <w:numPr>
          <w:ilvl w:val="0"/>
          <w:numId w:val="1"/>
        </w:numPr>
        <w:spacing w:line="240" w:lineRule="auto"/>
        <w:rPr>
          <w:rFonts w:asciiTheme="majorHAnsi" w:hAnsiTheme="majorHAnsi" w:cs="Times New Roman"/>
        </w:rPr>
      </w:pPr>
      <w:r w:rsidRPr="00C4399F">
        <w:rPr>
          <w:rFonts w:asciiTheme="majorHAnsi" w:hAnsiTheme="majorHAnsi" w:cs="Times New Roman"/>
          <w:b/>
        </w:rPr>
        <w:t>Read it twice</w:t>
      </w:r>
      <w:r w:rsidR="00C42485" w:rsidRPr="00C4399F">
        <w:rPr>
          <w:rFonts w:asciiTheme="majorHAnsi" w:hAnsiTheme="majorHAnsi" w:cs="Times New Roman"/>
        </w:rPr>
        <w:t xml:space="preserve">- </w:t>
      </w:r>
      <w:r w:rsidR="00C42485" w:rsidRPr="00C4399F">
        <w:rPr>
          <w:rFonts w:asciiTheme="majorHAnsi" w:hAnsiTheme="majorHAnsi" w:cs="Times New Roman"/>
          <w:i/>
        </w:rPr>
        <w:t>This tip applies</w:t>
      </w:r>
      <w:r w:rsidR="00201D09" w:rsidRPr="00C4399F">
        <w:rPr>
          <w:rFonts w:asciiTheme="majorHAnsi" w:hAnsiTheme="majorHAnsi" w:cs="Times New Roman"/>
          <w:i/>
        </w:rPr>
        <w:t xml:space="preserve"> to both the directions for the exam and for the individual questions on it.</w:t>
      </w:r>
      <w:r w:rsidR="00201D09" w:rsidRPr="00C4399F">
        <w:rPr>
          <w:rFonts w:asciiTheme="majorHAnsi" w:hAnsiTheme="majorHAnsi" w:cs="Times New Roman"/>
        </w:rPr>
        <w:t xml:space="preserve"> Be certain you under</w:t>
      </w:r>
      <w:r w:rsidR="00C42485" w:rsidRPr="00C4399F">
        <w:rPr>
          <w:rFonts w:asciiTheme="majorHAnsi" w:hAnsiTheme="majorHAnsi" w:cs="Times New Roman"/>
        </w:rPr>
        <w:t>stand what is being asked</w:t>
      </w:r>
      <w:r w:rsidR="00201D09" w:rsidRPr="00C4399F">
        <w:rPr>
          <w:rFonts w:asciiTheme="majorHAnsi" w:hAnsiTheme="majorHAnsi" w:cs="Times New Roman"/>
        </w:rPr>
        <w:t>. Underline or circle individual points that need to be covered.</w:t>
      </w:r>
    </w:p>
    <w:p w:rsidR="00982CEA" w:rsidRPr="00C4399F" w:rsidRDefault="004532B3" w:rsidP="00D71F9F">
      <w:pPr>
        <w:pStyle w:val="ListParagraph"/>
        <w:numPr>
          <w:ilvl w:val="0"/>
          <w:numId w:val="1"/>
        </w:numPr>
        <w:spacing w:line="240" w:lineRule="auto"/>
        <w:rPr>
          <w:rFonts w:asciiTheme="majorHAnsi" w:hAnsiTheme="majorHAnsi" w:cs="Times New Roman"/>
        </w:rPr>
      </w:pPr>
      <w:r w:rsidRPr="00C4399F">
        <w:rPr>
          <w:rFonts w:asciiTheme="majorHAnsi" w:hAnsiTheme="majorHAnsi" w:cs="Times New Roman"/>
          <w:b/>
        </w:rPr>
        <w:t>Monitor</w:t>
      </w:r>
      <w:r w:rsidR="00982CEA" w:rsidRPr="00C4399F">
        <w:rPr>
          <w:rFonts w:asciiTheme="majorHAnsi" w:hAnsiTheme="majorHAnsi" w:cs="Times New Roman"/>
          <w:b/>
        </w:rPr>
        <w:t xml:space="preserve"> your “inner voice</w:t>
      </w:r>
      <w:r w:rsidR="00401930" w:rsidRPr="00C4399F">
        <w:rPr>
          <w:rFonts w:asciiTheme="majorHAnsi" w:hAnsiTheme="majorHAnsi" w:cs="Times New Roman"/>
          <w:b/>
        </w:rPr>
        <w:t>.</w:t>
      </w:r>
      <w:r w:rsidR="00982CEA" w:rsidRPr="00C4399F">
        <w:rPr>
          <w:rFonts w:asciiTheme="majorHAnsi" w:hAnsiTheme="majorHAnsi" w:cs="Times New Roman"/>
          <w:b/>
        </w:rPr>
        <w:t>”</w:t>
      </w:r>
      <w:r w:rsidR="00401930" w:rsidRPr="00C4399F">
        <w:rPr>
          <w:rFonts w:asciiTheme="majorHAnsi" w:hAnsiTheme="majorHAnsi" w:cs="Times New Roman"/>
          <w:b/>
        </w:rPr>
        <w:t xml:space="preserve"> </w:t>
      </w:r>
      <w:r w:rsidR="00401930" w:rsidRPr="00C4399F">
        <w:rPr>
          <w:rFonts w:asciiTheme="majorHAnsi" w:hAnsiTheme="majorHAnsi" w:cs="Times New Roman"/>
          <w:i/>
        </w:rPr>
        <w:t>M</w:t>
      </w:r>
      <w:r w:rsidRPr="00C4399F">
        <w:rPr>
          <w:rFonts w:asciiTheme="majorHAnsi" w:hAnsiTheme="majorHAnsi" w:cs="Times New Roman"/>
          <w:i/>
        </w:rPr>
        <w:t>ake staying positive a focus.</w:t>
      </w:r>
      <w:r w:rsidRPr="00C4399F">
        <w:rPr>
          <w:rFonts w:asciiTheme="majorHAnsi" w:hAnsiTheme="majorHAnsi" w:cs="Times New Roman"/>
        </w:rPr>
        <w:t xml:space="preserve"> You know how hard you have worked! </w:t>
      </w:r>
    </w:p>
    <w:p w:rsidR="004532B3" w:rsidRPr="00C4399F" w:rsidRDefault="00982CEA" w:rsidP="004532B3">
      <w:pPr>
        <w:pStyle w:val="ListParagraph"/>
        <w:numPr>
          <w:ilvl w:val="0"/>
          <w:numId w:val="1"/>
        </w:numPr>
        <w:spacing w:line="240" w:lineRule="auto"/>
        <w:rPr>
          <w:rFonts w:asciiTheme="majorHAnsi" w:hAnsiTheme="majorHAnsi" w:cs="Times New Roman"/>
        </w:rPr>
      </w:pPr>
      <w:r w:rsidRPr="00C4399F">
        <w:rPr>
          <w:rFonts w:asciiTheme="majorHAnsi" w:hAnsiTheme="majorHAnsi" w:cs="Times New Roman"/>
          <w:b/>
        </w:rPr>
        <w:t>Check your work</w:t>
      </w:r>
      <w:r w:rsidR="00401930" w:rsidRPr="00C4399F">
        <w:rPr>
          <w:rFonts w:asciiTheme="majorHAnsi" w:hAnsiTheme="majorHAnsi" w:cs="Times New Roman"/>
        </w:rPr>
        <w:t>. I</w:t>
      </w:r>
      <w:r w:rsidR="004532B3" w:rsidRPr="00C4399F">
        <w:rPr>
          <w:rFonts w:asciiTheme="majorHAnsi" w:hAnsiTheme="majorHAnsi" w:cs="Times New Roman"/>
        </w:rPr>
        <w:t>f there are problems</w:t>
      </w:r>
      <w:r w:rsidR="00401930" w:rsidRPr="00C4399F">
        <w:rPr>
          <w:rFonts w:asciiTheme="majorHAnsi" w:hAnsiTheme="majorHAnsi" w:cs="Times New Roman"/>
        </w:rPr>
        <w:t>,</w:t>
      </w:r>
      <w:r w:rsidR="004532B3" w:rsidRPr="00C4399F">
        <w:rPr>
          <w:rFonts w:asciiTheme="majorHAnsi" w:hAnsiTheme="majorHAnsi" w:cs="Times New Roman"/>
        </w:rPr>
        <w:t xml:space="preserve"> rework them without looking at your original work. This will help you to catch simple errors.</w:t>
      </w:r>
    </w:p>
    <w:p w:rsidR="00601C88" w:rsidRPr="00C4399F" w:rsidRDefault="00601C88" w:rsidP="004532B3">
      <w:pPr>
        <w:pStyle w:val="ListParagraph"/>
        <w:spacing w:line="240" w:lineRule="auto"/>
        <w:rPr>
          <w:rFonts w:asciiTheme="majorHAnsi" w:hAnsiTheme="majorHAnsi" w:cs="Times New Roman"/>
          <w:b/>
          <w:i/>
          <w:u w:val="single"/>
        </w:rPr>
      </w:pPr>
    </w:p>
    <w:p w:rsidR="00601C88" w:rsidRDefault="00601C88" w:rsidP="004532B3">
      <w:pPr>
        <w:pStyle w:val="ListParagraph"/>
        <w:spacing w:line="240" w:lineRule="auto"/>
        <w:rPr>
          <w:rFonts w:asciiTheme="majorHAnsi" w:hAnsiTheme="majorHAnsi" w:cs="Times New Roman"/>
          <w:b/>
          <w:i/>
          <w:u w:val="single"/>
        </w:rPr>
      </w:pPr>
    </w:p>
    <w:p w:rsidR="006169D7" w:rsidRPr="00C4399F" w:rsidRDefault="006169D7" w:rsidP="004532B3">
      <w:pPr>
        <w:pStyle w:val="ListParagraph"/>
        <w:spacing w:line="240" w:lineRule="auto"/>
        <w:rPr>
          <w:rFonts w:asciiTheme="majorHAnsi" w:hAnsiTheme="majorHAnsi" w:cs="Times New Roman"/>
          <w:b/>
          <w:i/>
          <w:u w:val="single"/>
        </w:rPr>
      </w:pPr>
    </w:p>
    <w:p w:rsidR="00C42485" w:rsidRPr="00C4399F" w:rsidRDefault="004532B3" w:rsidP="00401930">
      <w:pPr>
        <w:pStyle w:val="ListParagraph"/>
        <w:spacing w:line="240" w:lineRule="auto"/>
        <w:ind w:left="-90"/>
        <w:jc w:val="center"/>
        <w:rPr>
          <w:rFonts w:asciiTheme="majorHAnsi" w:hAnsiTheme="majorHAnsi" w:cs="Times New Roman"/>
          <w:b/>
          <w:i/>
        </w:rPr>
      </w:pPr>
      <w:r w:rsidRPr="00C4399F">
        <w:rPr>
          <w:rFonts w:asciiTheme="majorHAnsi" w:hAnsiTheme="majorHAnsi" w:cs="Times New Roman"/>
          <w:b/>
          <w:i/>
        </w:rPr>
        <w:t>If anxiety is too much to bea</w:t>
      </w:r>
      <w:r w:rsidR="001E1CD8" w:rsidRPr="00C4399F">
        <w:rPr>
          <w:rFonts w:asciiTheme="majorHAnsi" w:hAnsiTheme="majorHAnsi" w:cs="Times New Roman"/>
          <w:b/>
          <w:i/>
        </w:rPr>
        <w:t>r no matter how prepared you are</w:t>
      </w:r>
      <w:r w:rsidR="00C42485" w:rsidRPr="00C4399F">
        <w:rPr>
          <w:rFonts w:asciiTheme="majorHAnsi" w:hAnsiTheme="majorHAnsi" w:cs="Times New Roman"/>
          <w:b/>
          <w:i/>
        </w:rPr>
        <w:t xml:space="preserve">, there are people here to help. </w:t>
      </w:r>
      <w:r w:rsidRPr="00C4399F">
        <w:rPr>
          <w:rFonts w:asciiTheme="majorHAnsi" w:hAnsiTheme="majorHAnsi" w:cs="Times New Roman"/>
          <w:b/>
          <w:i/>
        </w:rPr>
        <w:t>It is free and confidential! 215-968-8182</w:t>
      </w:r>
    </w:p>
    <w:p w:rsidR="004532B3" w:rsidRDefault="004532B3" w:rsidP="004532B3">
      <w:pPr>
        <w:pStyle w:val="ListParagraph"/>
        <w:spacing w:line="240" w:lineRule="auto"/>
        <w:rPr>
          <w:rFonts w:asciiTheme="majorHAnsi" w:hAnsiTheme="majorHAnsi" w:cs="Times New Roman"/>
          <w:b/>
          <w:i/>
          <w:u w:val="single"/>
        </w:rPr>
      </w:pPr>
    </w:p>
    <w:p w:rsidR="004532B3" w:rsidRPr="00C4399F" w:rsidRDefault="00E46612" w:rsidP="006169D7">
      <w:pPr>
        <w:spacing w:line="240" w:lineRule="auto"/>
        <w:rPr>
          <w:rFonts w:asciiTheme="majorHAnsi" w:hAnsiTheme="majorHAnsi" w:cs="Times New Roman"/>
          <w:b/>
          <w:sz w:val="44"/>
          <w:szCs w:val="44"/>
        </w:rPr>
      </w:pPr>
      <w:bookmarkStart w:id="0" w:name="_GoBack"/>
      <w:bookmarkEnd w:id="0"/>
      <w:r w:rsidRPr="00C4399F">
        <w:rPr>
          <w:rFonts w:asciiTheme="majorHAnsi" w:hAnsiTheme="majorHAnsi" w:cs="Times New Roman"/>
          <w:b/>
          <w:sz w:val="44"/>
          <w:szCs w:val="44"/>
        </w:rPr>
        <w:t>Developing as an Effective Learner</w:t>
      </w:r>
    </w:p>
    <w:p w:rsidR="00E46612" w:rsidRPr="00C4399F" w:rsidRDefault="00E46612" w:rsidP="00401930">
      <w:pPr>
        <w:spacing w:line="240" w:lineRule="auto"/>
        <w:rPr>
          <w:rFonts w:asciiTheme="majorHAnsi" w:hAnsiTheme="majorHAnsi" w:cs="Times New Roman"/>
          <w:b/>
        </w:rPr>
      </w:pPr>
      <w:r w:rsidRPr="00C4399F">
        <w:rPr>
          <w:rFonts w:asciiTheme="majorHAnsi" w:hAnsiTheme="majorHAnsi" w:cs="Times New Roman"/>
          <w:b/>
        </w:rPr>
        <w:t>Learning Structure</w:t>
      </w:r>
      <w:r w:rsidR="00AC5A92" w:rsidRPr="00C4399F">
        <w:rPr>
          <w:rFonts w:asciiTheme="majorHAnsi" w:hAnsiTheme="majorHAnsi" w:cs="Times New Roman"/>
          <w:b/>
        </w:rPr>
        <w:t>s</w:t>
      </w:r>
    </w:p>
    <w:p w:rsidR="00E46612" w:rsidRPr="00C4399F" w:rsidRDefault="00E46612" w:rsidP="00401930">
      <w:pPr>
        <w:spacing w:line="240" w:lineRule="auto"/>
        <w:rPr>
          <w:rFonts w:asciiTheme="majorHAnsi" w:hAnsiTheme="majorHAnsi" w:cs="Times New Roman"/>
        </w:rPr>
      </w:pPr>
      <w:r w:rsidRPr="00C4399F">
        <w:rPr>
          <w:rFonts w:asciiTheme="majorHAnsi" w:hAnsiTheme="majorHAnsi" w:cs="Times New Roman"/>
        </w:rPr>
        <w:t>There are stages of learning. In the earliest stages we are able to remember parts or all of some particular information for short periods of time. Our goal is to gain a deeper understanding</w:t>
      </w:r>
      <w:r w:rsidR="001D6EBE" w:rsidRPr="00C4399F">
        <w:rPr>
          <w:rFonts w:asciiTheme="majorHAnsi" w:hAnsiTheme="majorHAnsi" w:cs="Times New Roman"/>
        </w:rPr>
        <w:t xml:space="preserve"> of course work so that we can </w:t>
      </w:r>
      <w:r w:rsidRPr="00C4399F">
        <w:rPr>
          <w:rFonts w:asciiTheme="majorHAnsi" w:hAnsiTheme="majorHAnsi" w:cs="Times New Roman"/>
        </w:rPr>
        <w:t xml:space="preserve">not only retain it, but </w:t>
      </w:r>
      <w:r w:rsidR="001D6EBE" w:rsidRPr="00C4399F">
        <w:rPr>
          <w:rFonts w:asciiTheme="majorHAnsi" w:hAnsiTheme="majorHAnsi" w:cs="Times New Roman"/>
        </w:rPr>
        <w:t xml:space="preserve">also </w:t>
      </w:r>
      <w:r w:rsidRPr="00C4399F">
        <w:rPr>
          <w:rFonts w:asciiTheme="majorHAnsi" w:hAnsiTheme="majorHAnsi" w:cs="Times New Roman"/>
        </w:rPr>
        <w:t>use it and build upon it later.</w:t>
      </w:r>
    </w:p>
    <w:p w:rsidR="00562304" w:rsidRPr="00C4399F" w:rsidRDefault="00E46612" w:rsidP="008E15FA">
      <w:pPr>
        <w:spacing w:line="240" w:lineRule="auto"/>
        <w:contextualSpacing/>
        <w:rPr>
          <w:rFonts w:asciiTheme="majorHAnsi" w:hAnsiTheme="majorHAnsi" w:cs="Times New Roman"/>
        </w:rPr>
      </w:pPr>
      <w:r w:rsidRPr="00C4399F">
        <w:rPr>
          <w:rFonts w:asciiTheme="majorHAnsi" w:hAnsiTheme="majorHAnsi" w:cs="Times New Roman"/>
        </w:rPr>
        <w:t xml:space="preserve">What follows </w:t>
      </w:r>
      <w:r w:rsidR="00AC5A92" w:rsidRPr="00C4399F">
        <w:rPr>
          <w:rFonts w:asciiTheme="majorHAnsi" w:hAnsiTheme="majorHAnsi" w:cs="Times New Roman"/>
        </w:rPr>
        <w:t xml:space="preserve">is an explanation of the different stages/structures in the learning sequence to help us know where we are and more importantly, </w:t>
      </w:r>
      <w:r w:rsidR="00A522D3" w:rsidRPr="00C4399F">
        <w:rPr>
          <w:rFonts w:asciiTheme="majorHAnsi" w:hAnsiTheme="majorHAnsi" w:cs="Times New Roman"/>
        </w:rPr>
        <w:t>help us get</w:t>
      </w:r>
      <w:r w:rsidR="00AC5A92" w:rsidRPr="00C4399F">
        <w:rPr>
          <w:rFonts w:asciiTheme="majorHAnsi" w:hAnsiTheme="majorHAnsi" w:cs="Times New Roman"/>
        </w:rPr>
        <w:t xml:space="preserve"> to the next </w:t>
      </w:r>
      <w:r w:rsidR="001D6EBE" w:rsidRPr="00C4399F">
        <w:rPr>
          <w:rFonts w:asciiTheme="majorHAnsi" w:hAnsiTheme="majorHAnsi" w:cs="Times New Roman"/>
        </w:rPr>
        <w:t>step. Take</w:t>
      </w:r>
      <w:r w:rsidR="00562304" w:rsidRPr="00C4399F">
        <w:rPr>
          <w:rFonts w:asciiTheme="majorHAnsi" w:hAnsiTheme="majorHAnsi" w:cs="Times New Roman"/>
        </w:rPr>
        <w:t xml:space="preserve"> note of the similarities and differences between the pieces of each structure. Consider where questions, keywords, and organization strategies intersect.</w:t>
      </w:r>
    </w:p>
    <w:p w:rsidR="00A4642A" w:rsidRPr="00C4399F" w:rsidRDefault="00A4642A" w:rsidP="008E15FA">
      <w:pPr>
        <w:spacing w:line="240" w:lineRule="auto"/>
        <w:contextualSpacing/>
        <w:rPr>
          <w:rFonts w:asciiTheme="majorHAnsi" w:hAnsiTheme="majorHAnsi" w:cs="Times New Roman"/>
        </w:rPr>
      </w:pPr>
    </w:p>
    <w:tbl>
      <w:tblPr>
        <w:tblStyle w:val="TableGrid"/>
        <w:tblW w:w="0" w:type="auto"/>
        <w:tblLook w:val="04A0" w:firstRow="1" w:lastRow="0" w:firstColumn="1" w:lastColumn="0" w:noHBand="0" w:noVBand="1"/>
      </w:tblPr>
      <w:tblGrid>
        <w:gridCol w:w="3414"/>
        <w:gridCol w:w="3421"/>
        <w:gridCol w:w="3415"/>
      </w:tblGrid>
      <w:tr w:rsidR="00AC5A92" w:rsidRPr="00C4399F" w:rsidTr="006B0EB7">
        <w:tc>
          <w:tcPr>
            <w:tcW w:w="3476" w:type="dxa"/>
            <w:shd w:val="clear" w:color="auto" w:fill="E7E6E6" w:themeFill="background2"/>
          </w:tcPr>
          <w:p w:rsidR="00A4642A" w:rsidRPr="00C4399F" w:rsidRDefault="001D6EBE" w:rsidP="008E15FA">
            <w:pPr>
              <w:contextualSpacing/>
              <w:rPr>
                <w:rFonts w:asciiTheme="majorHAnsi" w:hAnsiTheme="majorHAnsi" w:cs="Times New Roman"/>
                <w:b/>
              </w:rPr>
            </w:pPr>
            <w:r w:rsidRPr="00C4399F">
              <w:rPr>
                <w:rFonts w:asciiTheme="majorHAnsi" w:hAnsiTheme="majorHAnsi" w:cs="Times New Roman"/>
                <w:b/>
              </w:rPr>
              <w:t>Structures of L</w:t>
            </w:r>
            <w:r w:rsidR="00A4642A" w:rsidRPr="00C4399F">
              <w:rPr>
                <w:rFonts w:asciiTheme="majorHAnsi" w:hAnsiTheme="majorHAnsi" w:cs="Times New Roman"/>
                <w:b/>
              </w:rPr>
              <w:t>earning and Critical Thinking</w:t>
            </w:r>
          </w:p>
        </w:tc>
        <w:tc>
          <w:tcPr>
            <w:tcW w:w="3477" w:type="dxa"/>
            <w:shd w:val="clear" w:color="auto" w:fill="E7E6E6" w:themeFill="background2"/>
          </w:tcPr>
          <w:p w:rsidR="00AC5A92" w:rsidRPr="00C4399F" w:rsidRDefault="00AC5A92" w:rsidP="008E15FA">
            <w:pPr>
              <w:contextualSpacing/>
              <w:rPr>
                <w:rFonts w:asciiTheme="majorHAnsi" w:hAnsiTheme="majorHAnsi" w:cs="Times New Roman"/>
                <w:b/>
              </w:rPr>
            </w:pPr>
            <w:r w:rsidRPr="00C4399F">
              <w:rPr>
                <w:rFonts w:asciiTheme="majorHAnsi" w:hAnsiTheme="majorHAnsi" w:cs="Times New Roman"/>
                <w:b/>
              </w:rPr>
              <w:t>Questions and Key Words</w:t>
            </w:r>
          </w:p>
        </w:tc>
        <w:tc>
          <w:tcPr>
            <w:tcW w:w="3477" w:type="dxa"/>
            <w:shd w:val="clear" w:color="auto" w:fill="E7E6E6" w:themeFill="background2"/>
          </w:tcPr>
          <w:p w:rsidR="00AC5A92" w:rsidRPr="00C4399F" w:rsidRDefault="00AC5A92" w:rsidP="008E15FA">
            <w:pPr>
              <w:contextualSpacing/>
              <w:rPr>
                <w:rFonts w:asciiTheme="majorHAnsi" w:hAnsiTheme="majorHAnsi" w:cs="Times New Roman"/>
                <w:b/>
              </w:rPr>
            </w:pPr>
            <w:r w:rsidRPr="00C4399F">
              <w:rPr>
                <w:rFonts w:asciiTheme="majorHAnsi" w:hAnsiTheme="majorHAnsi" w:cs="Times New Roman"/>
                <w:b/>
              </w:rPr>
              <w:t>Visually Organizing</w:t>
            </w:r>
          </w:p>
        </w:tc>
      </w:tr>
      <w:tr w:rsidR="00AC5A92" w:rsidRPr="00C4399F" w:rsidTr="00AC5A92">
        <w:tc>
          <w:tcPr>
            <w:tcW w:w="3476" w:type="dxa"/>
          </w:tcPr>
          <w:p w:rsidR="00AC5A92" w:rsidRPr="00C4399F" w:rsidRDefault="00DF1C08" w:rsidP="008E15FA">
            <w:pPr>
              <w:contextualSpacing/>
              <w:rPr>
                <w:rFonts w:asciiTheme="majorHAnsi" w:hAnsiTheme="majorHAnsi" w:cs="Times New Roman"/>
              </w:rPr>
            </w:pPr>
            <w:r w:rsidRPr="00C4399F">
              <w:rPr>
                <w:rFonts w:asciiTheme="majorHAnsi" w:hAnsiTheme="majorHAnsi" w:cs="Times New Roman"/>
                <w:b/>
                <w:u w:val="single"/>
              </w:rPr>
              <w:t>Knowledge:</w:t>
            </w:r>
            <w:r w:rsidRPr="00C4399F">
              <w:rPr>
                <w:rFonts w:asciiTheme="majorHAnsi" w:hAnsiTheme="majorHAnsi" w:cs="Times New Roman"/>
              </w:rPr>
              <w:t xml:space="preserve"> Recalling what we have learned or observed. Memorization.</w:t>
            </w:r>
          </w:p>
        </w:tc>
        <w:tc>
          <w:tcPr>
            <w:tcW w:w="3477" w:type="dxa"/>
          </w:tcPr>
          <w:p w:rsidR="00AC5A92" w:rsidRPr="00C4399F" w:rsidRDefault="005A3352" w:rsidP="008E15FA">
            <w:pPr>
              <w:contextualSpacing/>
              <w:rPr>
                <w:rFonts w:asciiTheme="majorHAnsi" w:hAnsiTheme="majorHAnsi" w:cs="Times New Roman"/>
              </w:rPr>
            </w:pPr>
            <w:r w:rsidRPr="00C4399F">
              <w:rPr>
                <w:rFonts w:asciiTheme="majorHAnsi" w:hAnsiTheme="majorHAnsi" w:cs="Times New Roman"/>
                <w:b/>
                <w:u w:val="single"/>
              </w:rPr>
              <w:t>Questions posed:</w:t>
            </w:r>
            <w:r w:rsidRPr="00C4399F">
              <w:rPr>
                <w:rFonts w:asciiTheme="majorHAnsi" w:hAnsiTheme="majorHAnsi" w:cs="Times New Roman"/>
              </w:rPr>
              <w:t xml:space="preserve"> </w:t>
            </w:r>
            <w:r w:rsidR="00A4642A" w:rsidRPr="00C4399F">
              <w:rPr>
                <w:rFonts w:asciiTheme="majorHAnsi" w:hAnsiTheme="majorHAnsi" w:cs="Times New Roman"/>
              </w:rPr>
              <w:t>Who, what, where, when, why?</w:t>
            </w:r>
          </w:p>
          <w:p w:rsidR="00A4642A" w:rsidRPr="00C4399F" w:rsidRDefault="00A4642A" w:rsidP="008E15FA">
            <w:pPr>
              <w:contextualSpacing/>
              <w:rPr>
                <w:rFonts w:asciiTheme="majorHAnsi" w:hAnsiTheme="majorHAnsi" w:cs="Times New Roman"/>
              </w:rPr>
            </w:pPr>
            <w:r w:rsidRPr="00C4399F">
              <w:rPr>
                <w:rFonts w:asciiTheme="majorHAnsi" w:hAnsiTheme="majorHAnsi" w:cs="Times New Roman"/>
                <w:b/>
                <w:u w:val="single"/>
              </w:rPr>
              <w:t>Key words:</w:t>
            </w:r>
            <w:r w:rsidRPr="00C4399F">
              <w:rPr>
                <w:rFonts w:asciiTheme="majorHAnsi" w:hAnsiTheme="majorHAnsi" w:cs="Times New Roman"/>
              </w:rPr>
              <w:t xml:space="preserve"> Define, identify, label, list, locate, name, </w:t>
            </w:r>
            <w:proofErr w:type="gramStart"/>
            <w:r w:rsidRPr="00C4399F">
              <w:rPr>
                <w:rFonts w:asciiTheme="majorHAnsi" w:hAnsiTheme="majorHAnsi" w:cs="Times New Roman"/>
              </w:rPr>
              <w:t>describe</w:t>
            </w:r>
            <w:proofErr w:type="gramEnd"/>
            <w:r w:rsidRPr="00C4399F">
              <w:rPr>
                <w:rFonts w:asciiTheme="majorHAnsi" w:hAnsiTheme="majorHAnsi" w:cs="Times New Roman"/>
              </w:rPr>
              <w:t>, steps, process, or sequence.</w:t>
            </w:r>
          </w:p>
        </w:tc>
        <w:tc>
          <w:tcPr>
            <w:tcW w:w="3477" w:type="dxa"/>
          </w:tcPr>
          <w:p w:rsidR="00AC5A92" w:rsidRPr="00C4399F" w:rsidRDefault="002D571F" w:rsidP="008E15FA">
            <w:pPr>
              <w:contextualSpacing/>
              <w:rPr>
                <w:rFonts w:asciiTheme="majorHAnsi" w:hAnsiTheme="majorHAnsi" w:cs="Times New Roman"/>
              </w:rPr>
            </w:pPr>
            <w:r w:rsidRPr="00C4399F">
              <w:rPr>
                <w:rFonts w:asciiTheme="majorHAnsi" w:hAnsiTheme="majorHAnsi" w:cs="Times New Roman"/>
              </w:rPr>
              <w:t>List, define, formula, illustration, map, diagram, table, graph, chart.</w:t>
            </w:r>
          </w:p>
        </w:tc>
      </w:tr>
      <w:tr w:rsidR="00AC5A92" w:rsidRPr="00C4399F" w:rsidTr="00AC5A92">
        <w:tc>
          <w:tcPr>
            <w:tcW w:w="3476" w:type="dxa"/>
          </w:tcPr>
          <w:p w:rsidR="00AC5A92" w:rsidRPr="00C4399F" w:rsidRDefault="00AC5A92" w:rsidP="008E15FA">
            <w:pPr>
              <w:contextualSpacing/>
              <w:rPr>
                <w:rFonts w:asciiTheme="majorHAnsi" w:hAnsiTheme="majorHAnsi" w:cs="Times New Roman"/>
              </w:rPr>
            </w:pPr>
            <w:r w:rsidRPr="00C4399F">
              <w:rPr>
                <w:rFonts w:asciiTheme="majorHAnsi" w:hAnsiTheme="majorHAnsi" w:cs="Times New Roman"/>
                <w:b/>
                <w:u w:val="single"/>
              </w:rPr>
              <w:t>Comprehension:</w:t>
            </w:r>
            <w:r w:rsidR="001D6EBE" w:rsidRPr="00C4399F">
              <w:rPr>
                <w:rFonts w:asciiTheme="majorHAnsi" w:hAnsiTheme="majorHAnsi" w:cs="Times New Roman"/>
              </w:rPr>
              <w:t xml:space="preserve"> A</w:t>
            </w:r>
            <w:r w:rsidRPr="00C4399F">
              <w:rPr>
                <w:rFonts w:asciiTheme="majorHAnsi" w:hAnsiTheme="majorHAnsi" w:cs="Times New Roman"/>
              </w:rPr>
              <w:t>bility to provide evidence of understanding by describing and clarifying concepts. The ability to explain the relationship between ideas</w:t>
            </w:r>
          </w:p>
        </w:tc>
        <w:tc>
          <w:tcPr>
            <w:tcW w:w="3477" w:type="dxa"/>
          </w:tcPr>
          <w:p w:rsidR="00AC5A92" w:rsidRPr="00C4399F" w:rsidRDefault="005A3352" w:rsidP="008E15FA">
            <w:pPr>
              <w:contextualSpacing/>
              <w:rPr>
                <w:rFonts w:asciiTheme="majorHAnsi" w:hAnsiTheme="majorHAnsi" w:cs="Times New Roman"/>
              </w:rPr>
            </w:pPr>
            <w:r w:rsidRPr="00C4399F">
              <w:rPr>
                <w:rFonts w:asciiTheme="majorHAnsi" w:hAnsiTheme="majorHAnsi" w:cs="Times New Roman"/>
                <w:b/>
                <w:u w:val="single"/>
              </w:rPr>
              <w:t>Questions posed:</w:t>
            </w:r>
            <w:r w:rsidRPr="00C4399F">
              <w:rPr>
                <w:rFonts w:asciiTheme="majorHAnsi" w:hAnsiTheme="majorHAnsi" w:cs="Times New Roman"/>
              </w:rPr>
              <w:t xml:space="preserve"> </w:t>
            </w:r>
            <w:r w:rsidR="00A4642A" w:rsidRPr="00C4399F">
              <w:rPr>
                <w:rFonts w:asciiTheme="majorHAnsi" w:hAnsiTheme="majorHAnsi" w:cs="Times New Roman"/>
              </w:rPr>
              <w:t>Why, how?</w:t>
            </w:r>
          </w:p>
          <w:p w:rsidR="00A4642A" w:rsidRPr="00C4399F" w:rsidRDefault="00A4642A" w:rsidP="008E15FA">
            <w:pPr>
              <w:contextualSpacing/>
              <w:rPr>
                <w:rFonts w:asciiTheme="majorHAnsi" w:hAnsiTheme="majorHAnsi" w:cs="Times New Roman"/>
              </w:rPr>
            </w:pPr>
            <w:r w:rsidRPr="00C4399F">
              <w:rPr>
                <w:rFonts w:asciiTheme="majorHAnsi" w:hAnsiTheme="majorHAnsi" w:cs="Times New Roman"/>
                <w:b/>
                <w:u w:val="single"/>
              </w:rPr>
              <w:t>Key words:</w:t>
            </w:r>
            <w:r w:rsidR="001D6EBE" w:rsidRPr="00C4399F">
              <w:rPr>
                <w:rFonts w:asciiTheme="majorHAnsi" w:hAnsiTheme="majorHAnsi" w:cs="Times New Roman"/>
              </w:rPr>
              <w:t xml:space="preserve"> E</w:t>
            </w:r>
            <w:r w:rsidRPr="00C4399F">
              <w:rPr>
                <w:rFonts w:asciiTheme="majorHAnsi" w:hAnsiTheme="majorHAnsi" w:cs="Times New Roman"/>
              </w:rPr>
              <w:t xml:space="preserve">xplain, clarify, discuss, illustrate, summarize, restate, infer, give an example, provide an analogy, classify, categorize, </w:t>
            </w:r>
            <w:proofErr w:type="gramStart"/>
            <w:r w:rsidRPr="00C4399F">
              <w:rPr>
                <w:rFonts w:asciiTheme="majorHAnsi" w:hAnsiTheme="majorHAnsi" w:cs="Times New Roman"/>
              </w:rPr>
              <w:t>explain</w:t>
            </w:r>
            <w:proofErr w:type="gramEnd"/>
            <w:r w:rsidRPr="00C4399F">
              <w:rPr>
                <w:rFonts w:asciiTheme="majorHAnsi" w:hAnsiTheme="majorHAnsi" w:cs="Times New Roman"/>
              </w:rPr>
              <w:t xml:space="preserve"> the importance or significance of…</w:t>
            </w:r>
          </w:p>
        </w:tc>
        <w:tc>
          <w:tcPr>
            <w:tcW w:w="3477" w:type="dxa"/>
          </w:tcPr>
          <w:p w:rsidR="00AC5A92" w:rsidRPr="00C4399F" w:rsidRDefault="00BC2BC2" w:rsidP="008E15FA">
            <w:pPr>
              <w:contextualSpacing/>
              <w:rPr>
                <w:rFonts w:asciiTheme="majorHAnsi" w:hAnsiTheme="majorHAnsi" w:cs="Times New Roman"/>
              </w:rPr>
            </w:pPr>
            <w:r w:rsidRPr="00C4399F">
              <w:rPr>
                <w:rFonts w:asciiTheme="majorHAnsi" w:hAnsiTheme="majorHAnsi" w:cs="Times New Roman"/>
              </w:rPr>
              <w:t>Summary, example, analogy, web, tree, classification table, feature analysis grid</w:t>
            </w:r>
            <w:r w:rsidR="00562304" w:rsidRPr="00C4399F">
              <w:rPr>
                <w:rFonts w:asciiTheme="majorHAnsi" w:hAnsiTheme="majorHAnsi" w:cs="Times New Roman"/>
              </w:rPr>
              <w:t>, graph, matrix, index, outline.</w:t>
            </w:r>
          </w:p>
        </w:tc>
      </w:tr>
      <w:tr w:rsidR="00AC5A92" w:rsidRPr="00C4399F" w:rsidTr="00AC5A92">
        <w:tc>
          <w:tcPr>
            <w:tcW w:w="3476" w:type="dxa"/>
          </w:tcPr>
          <w:p w:rsidR="00AC5A92" w:rsidRPr="00C4399F" w:rsidRDefault="00AC5A92" w:rsidP="008E15FA">
            <w:pPr>
              <w:contextualSpacing/>
              <w:rPr>
                <w:rFonts w:asciiTheme="majorHAnsi" w:hAnsiTheme="majorHAnsi" w:cs="Times New Roman"/>
              </w:rPr>
            </w:pPr>
            <w:r w:rsidRPr="00C4399F">
              <w:rPr>
                <w:rFonts w:asciiTheme="majorHAnsi" w:hAnsiTheme="majorHAnsi" w:cs="Times New Roman"/>
                <w:b/>
                <w:u w:val="single"/>
              </w:rPr>
              <w:t>Application:</w:t>
            </w:r>
            <w:r w:rsidRPr="00C4399F">
              <w:rPr>
                <w:rFonts w:asciiTheme="majorHAnsi" w:hAnsiTheme="majorHAnsi" w:cs="Times New Roman"/>
              </w:rPr>
              <w:t xml:space="preserve"> Demonstration</w:t>
            </w:r>
            <w:r w:rsidR="00562304" w:rsidRPr="00C4399F">
              <w:rPr>
                <w:rFonts w:asciiTheme="majorHAnsi" w:hAnsiTheme="majorHAnsi" w:cs="Times New Roman"/>
              </w:rPr>
              <w:t xml:space="preserve"> of</w:t>
            </w:r>
            <w:r w:rsidRPr="00C4399F">
              <w:rPr>
                <w:rFonts w:asciiTheme="majorHAnsi" w:hAnsiTheme="majorHAnsi" w:cs="Times New Roman"/>
              </w:rPr>
              <w:t xml:space="preserve"> the ability to use information, </w:t>
            </w:r>
            <w:r w:rsidRPr="00C4399F">
              <w:rPr>
                <w:rFonts w:asciiTheme="majorHAnsi" w:hAnsiTheme="majorHAnsi" w:cs="Times New Roman"/>
              </w:rPr>
              <w:lastRenderedPageBreak/>
              <w:t>concepts or techniques</w:t>
            </w:r>
            <w:r w:rsidR="00562304" w:rsidRPr="00C4399F">
              <w:rPr>
                <w:rFonts w:asciiTheme="majorHAnsi" w:hAnsiTheme="majorHAnsi" w:cs="Times New Roman"/>
              </w:rPr>
              <w:t xml:space="preserve"> on our own.</w:t>
            </w:r>
          </w:p>
        </w:tc>
        <w:tc>
          <w:tcPr>
            <w:tcW w:w="3477" w:type="dxa"/>
          </w:tcPr>
          <w:p w:rsidR="00AC5A92" w:rsidRPr="00C4399F" w:rsidRDefault="005A3352" w:rsidP="008E15FA">
            <w:pPr>
              <w:contextualSpacing/>
              <w:rPr>
                <w:rFonts w:asciiTheme="majorHAnsi" w:hAnsiTheme="majorHAnsi" w:cs="Times New Roman"/>
              </w:rPr>
            </w:pPr>
            <w:r w:rsidRPr="00C4399F">
              <w:rPr>
                <w:rFonts w:asciiTheme="majorHAnsi" w:hAnsiTheme="majorHAnsi" w:cs="Times New Roman"/>
                <w:b/>
                <w:u w:val="single"/>
              </w:rPr>
              <w:lastRenderedPageBreak/>
              <w:t>Questions posed:</w:t>
            </w:r>
            <w:r w:rsidRPr="00C4399F">
              <w:rPr>
                <w:rFonts w:asciiTheme="majorHAnsi" w:hAnsiTheme="majorHAnsi" w:cs="Times New Roman"/>
              </w:rPr>
              <w:t xml:space="preserve"> </w:t>
            </w:r>
            <w:r w:rsidR="00BE05AC" w:rsidRPr="00C4399F">
              <w:rPr>
                <w:rFonts w:asciiTheme="majorHAnsi" w:hAnsiTheme="majorHAnsi" w:cs="Times New Roman"/>
              </w:rPr>
              <w:t>If…then? What is…? How would you apply…?</w:t>
            </w:r>
          </w:p>
          <w:p w:rsidR="00BE05AC" w:rsidRPr="00C4399F" w:rsidRDefault="00BE05AC" w:rsidP="008E15FA">
            <w:pPr>
              <w:contextualSpacing/>
              <w:rPr>
                <w:rFonts w:asciiTheme="majorHAnsi" w:hAnsiTheme="majorHAnsi" w:cs="Times New Roman"/>
              </w:rPr>
            </w:pPr>
            <w:r w:rsidRPr="00C4399F">
              <w:rPr>
                <w:rFonts w:asciiTheme="majorHAnsi" w:hAnsiTheme="majorHAnsi" w:cs="Times New Roman"/>
                <w:b/>
                <w:u w:val="single"/>
              </w:rPr>
              <w:t>Key words:</w:t>
            </w:r>
            <w:r w:rsidR="001D6EBE" w:rsidRPr="00C4399F">
              <w:rPr>
                <w:rFonts w:asciiTheme="majorHAnsi" w:hAnsiTheme="majorHAnsi" w:cs="Times New Roman"/>
              </w:rPr>
              <w:t xml:space="preserve"> D</w:t>
            </w:r>
            <w:r w:rsidRPr="00C4399F">
              <w:rPr>
                <w:rFonts w:asciiTheme="majorHAnsi" w:hAnsiTheme="majorHAnsi" w:cs="Times New Roman"/>
              </w:rPr>
              <w:t>emonstrate, apply.</w:t>
            </w:r>
          </w:p>
        </w:tc>
        <w:tc>
          <w:tcPr>
            <w:tcW w:w="3477" w:type="dxa"/>
          </w:tcPr>
          <w:p w:rsidR="00562304" w:rsidRPr="00C4399F" w:rsidRDefault="00562304" w:rsidP="008E15FA">
            <w:pPr>
              <w:contextualSpacing/>
              <w:rPr>
                <w:rFonts w:asciiTheme="majorHAnsi" w:hAnsiTheme="majorHAnsi" w:cs="Times New Roman"/>
              </w:rPr>
            </w:pPr>
            <w:r w:rsidRPr="00C4399F">
              <w:rPr>
                <w:rFonts w:asciiTheme="majorHAnsi" w:hAnsiTheme="majorHAnsi" w:cs="Times New Roman"/>
              </w:rPr>
              <w:t xml:space="preserve">Describe procedure or process using: algorithm, chronology, flow </w:t>
            </w:r>
            <w:r w:rsidRPr="00C4399F">
              <w:rPr>
                <w:rFonts w:asciiTheme="majorHAnsi" w:hAnsiTheme="majorHAnsi" w:cs="Times New Roman"/>
              </w:rPr>
              <w:lastRenderedPageBreak/>
              <w:t>chart, plan, procedure, action chart, parts-function table.</w:t>
            </w:r>
          </w:p>
        </w:tc>
      </w:tr>
      <w:tr w:rsidR="00AC5A92" w:rsidRPr="00C4399F" w:rsidTr="00AC5A92">
        <w:tc>
          <w:tcPr>
            <w:tcW w:w="3476" w:type="dxa"/>
          </w:tcPr>
          <w:p w:rsidR="00AC5A92" w:rsidRPr="00C4399F" w:rsidRDefault="00AC5A92" w:rsidP="00562304">
            <w:pPr>
              <w:contextualSpacing/>
              <w:rPr>
                <w:rFonts w:asciiTheme="majorHAnsi" w:hAnsiTheme="majorHAnsi" w:cs="Times New Roman"/>
              </w:rPr>
            </w:pPr>
            <w:r w:rsidRPr="00C4399F">
              <w:rPr>
                <w:rFonts w:asciiTheme="majorHAnsi" w:hAnsiTheme="majorHAnsi" w:cs="Times New Roman"/>
                <w:b/>
                <w:u w:val="single"/>
              </w:rPr>
              <w:lastRenderedPageBreak/>
              <w:t>Analysis:</w:t>
            </w:r>
            <w:r w:rsidR="001D6EBE" w:rsidRPr="00C4399F">
              <w:rPr>
                <w:rFonts w:asciiTheme="majorHAnsi" w:hAnsiTheme="majorHAnsi" w:cs="Times New Roman"/>
              </w:rPr>
              <w:t xml:space="preserve"> M</w:t>
            </w:r>
            <w:r w:rsidR="00DF1C08" w:rsidRPr="00C4399F">
              <w:rPr>
                <w:rFonts w:asciiTheme="majorHAnsi" w:hAnsiTheme="majorHAnsi" w:cs="Times New Roman"/>
              </w:rPr>
              <w:t>aking connections between different pieces of information that may not seem connected initially, drawing conclusions, supporting observations using evidence from what we have found, and making</w:t>
            </w:r>
            <w:r w:rsidR="00562304" w:rsidRPr="00C4399F">
              <w:rPr>
                <w:rFonts w:asciiTheme="majorHAnsi" w:hAnsiTheme="majorHAnsi" w:cs="Times New Roman"/>
              </w:rPr>
              <w:t xml:space="preserve"> decisions based on a detailed </w:t>
            </w:r>
            <w:r w:rsidR="00DF1C08" w:rsidRPr="00C4399F">
              <w:rPr>
                <w:rFonts w:asciiTheme="majorHAnsi" w:hAnsiTheme="majorHAnsi" w:cs="Times New Roman"/>
              </w:rPr>
              <w:t>exploration of the information at hand.</w:t>
            </w:r>
          </w:p>
        </w:tc>
        <w:tc>
          <w:tcPr>
            <w:tcW w:w="3477" w:type="dxa"/>
          </w:tcPr>
          <w:p w:rsidR="00AC5A92" w:rsidRPr="00C4399F" w:rsidRDefault="005A3352" w:rsidP="008E15FA">
            <w:pPr>
              <w:contextualSpacing/>
              <w:rPr>
                <w:rFonts w:asciiTheme="majorHAnsi" w:hAnsiTheme="majorHAnsi" w:cs="Times New Roman"/>
              </w:rPr>
            </w:pPr>
            <w:r w:rsidRPr="00C4399F">
              <w:rPr>
                <w:rFonts w:asciiTheme="majorHAnsi" w:hAnsiTheme="majorHAnsi" w:cs="Times New Roman"/>
                <w:b/>
                <w:u w:val="single"/>
              </w:rPr>
              <w:t>Questions posed:</w:t>
            </w:r>
            <w:r w:rsidRPr="00C4399F">
              <w:rPr>
                <w:rFonts w:asciiTheme="majorHAnsi" w:hAnsiTheme="majorHAnsi" w:cs="Times New Roman"/>
              </w:rPr>
              <w:t xml:space="preserve"> </w:t>
            </w:r>
            <w:r w:rsidR="00BE05AC" w:rsidRPr="00C4399F">
              <w:rPr>
                <w:rFonts w:asciiTheme="majorHAnsi" w:hAnsiTheme="majorHAnsi" w:cs="Times New Roman"/>
              </w:rPr>
              <w:t>Why…? What can you conclude…? What evidence can you find to support…?</w:t>
            </w:r>
          </w:p>
          <w:p w:rsidR="00BE05AC" w:rsidRPr="00C4399F" w:rsidRDefault="005A3352" w:rsidP="008E15FA">
            <w:pPr>
              <w:contextualSpacing/>
              <w:rPr>
                <w:rFonts w:asciiTheme="majorHAnsi" w:hAnsiTheme="majorHAnsi" w:cs="Times New Roman"/>
              </w:rPr>
            </w:pPr>
            <w:r w:rsidRPr="00C4399F">
              <w:rPr>
                <w:rFonts w:asciiTheme="majorHAnsi" w:hAnsiTheme="majorHAnsi" w:cs="Times New Roman"/>
                <w:b/>
                <w:u w:val="single"/>
              </w:rPr>
              <w:t>Key words:</w:t>
            </w:r>
            <w:r w:rsidR="001D6EBE" w:rsidRPr="00C4399F">
              <w:rPr>
                <w:rFonts w:asciiTheme="majorHAnsi" w:hAnsiTheme="majorHAnsi" w:cs="Times New Roman"/>
              </w:rPr>
              <w:t xml:space="preserve"> S</w:t>
            </w:r>
            <w:r w:rsidRPr="00C4399F">
              <w:rPr>
                <w:rFonts w:asciiTheme="majorHAnsi" w:hAnsiTheme="majorHAnsi" w:cs="Times New Roman"/>
              </w:rPr>
              <w:t>elect, propose, sort, analyze, compare/contrast, explain, identify, prove, categorize, deduct, substantiate.</w:t>
            </w:r>
          </w:p>
        </w:tc>
        <w:tc>
          <w:tcPr>
            <w:tcW w:w="3477" w:type="dxa"/>
          </w:tcPr>
          <w:p w:rsidR="00AC5A92" w:rsidRPr="00C4399F" w:rsidRDefault="00562304" w:rsidP="008E15FA">
            <w:pPr>
              <w:contextualSpacing/>
              <w:rPr>
                <w:rFonts w:asciiTheme="majorHAnsi" w:hAnsiTheme="majorHAnsi" w:cs="Times New Roman"/>
              </w:rPr>
            </w:pPr>
            <w:r w:rsidRPr="00C4399F">
              <w:rPr>
                <w:rFonts w:asciiTheme="majorHAnsi" w:hAnsiTheme="majorHAnsi" w:cs="Times New Roman"/>
              </w:rPr>
              <w:t xml:space="preserve">Break down into parts: Venn diagram, flow chart, fishbone diagram, troubleshooting chart, decision tree, parts-function table, </w:t>
            </w:r>
            <w:proofErr w:type="gramStart"/>
            <w:r w:rsidRPr="00C4399F">
              <w:rPr>
                <w:rFonts w:asciiTheme="majorHAnsi" w:hAnsiTheme="majorHAnsi" w:cs="Times New Roman"/>
              </w:rPr>
              <w:t>stage</w:t>
            </w:r>
            <w:proofErr w:type="gramEnd"/>
            <w:r w:rsidRPr="00C4399F">
              <w:rPr>
                <w:rFonts w:asciiTheme="majorHAnsi" w:hAnsiTheme="majorHAnsi" w:cs="Times New Roman"/>
              </w:rPr>
              <w:t xml:space="preserve"> table.</w:t>
            </w:r>
          </w:p>
        </w:tc>
      </w:tr>
      <w:tr w:rsidR="00AC5A92" w:rsidRPr="00C4399F" w:rsidTr="00AC5A92">
        <w:tc>
          <w:tcPr>
            <w:tcW w:w="3476" w:type="dxa"/>
          </w:tcPr>
          <w:p w:rsidR="00AC5A92" w:rsidRPr="00C4399F" w:rsidRDefault="00AC5A92" w:rsidP="008E15FA">
            <w:pPr>
              <w:contextualSpacing/>
              <w:rPr>
                <w:rFonts w:asciiTheme="majorHAnsi" w:hAnsiTheme="majorHAnsi" w:cs="Times New Roman"/>
              </w:rPr>
            </w:pPr>
            <w:r w:rsidRPr="00C4399F">
              <w:rPr>
                <w:rFonts w:asciiTheme="majorHAnsi" w:hAnsiTheme="majorHAnsi" w:cs="Times New Roman"/>
                <w:b/>
                <w:u w:val="single"/>
              </w:rPr>
              <w:t>Synthesis:</w:t>
            </w:r>
            <w:r w:rsidR="00DF1C08" w:rsidRPr="00C4399F">
              <w:rPr>
                <w:rFonts w:asciiTheme="majorHAnsi" w:hAnsiTheme="majorHAnsi" w:cs="Times New Roman"/>
              </w:rPr>
              <w:t xml:space="preserve"> Solv</w:t>
            </w:r>
            <w:r w:rsidR="00562304" w:rsidRPr="00C4399F">
              <w:rPr>
                <w:rFonts w:asciiTheme="majorHAnsi" w:hAnsiTheme="majorHAnsi" w:cs="Times New Roman"/>
              </w:rPr>
              <w:t>ing problems, forming hypothesis</w:t>
            </w:r>
            <w:r w:rsidR="00DF1C08" w:rsidRPr="00C4399F">
              <w:rPr>
                <w:rFonts w:asciiTheme="majorHAnsi" w:hAnsiTheme="majorHAnsi" w:cs="Times New Roman"/>
              </w:rPr>
              <w:t xml:space="preserve"> and producing original work based on our findings.</w:t>
            </w:r>
          </w:p>
        </w:tc>
        <w:tc>
          <w:tcPr>
            <w:tcW w:w="3477" w:type="dxa"/>
          </w:tcPr>
          <w:p w:rsidR="00AC5A92" w:rsidRPr="00C4399F" w:rsidRDefault="005A3352" w:rsidP="008E15FA">
            <w:pPr>
              <w:contextualSpacing/>
              <w:rPr>
                <w:rFonts w:asciiTheme="majorHAnsi" w:hAnsiTheme="majorHAnsi" w:cs="Times New Roman"/>
              </w:rPr>
            </w:pPr>
            <w:r w:rsidRPr="00C4399F">
              <w:rPr>
                <w:rFonts w:asciiTheme="majorHAnsi" w:hAnsiTheme="majorHAnsi" w:cs="Times New Roman"/>
                <w:b/>
                <w:u w:val="single"/>
              </w:rPr>
              <w:t>Questions posed:</w:t>
            </w:r>
            <w:r w:rsidRPr="00C4399F">
              <w:rPr>
                <w:rFonts w:asciiTheme="majorHAnsi" w:hAnsiTheme="majorHAnsi" w:cs="Times New Roman"/>
              </w:rPr>
              <w:t xml:space="preserve"> Can you give an example of…? How will we solve…? What will</w:t>
            </w:r>
            <w:r w:rsidR="002D571F" w:rsidRPr="00C4399F">
              <w:rPr>
                <w:rFonts w:asciiTheme="majorHAnsi" w:hAnsiTheme="majorHAnsi" w:cs="Times New Roman"/>
              </w:rPr>
              <w:t xml:space="preserve"> happen…? How can we improve…? </w:t>
            </w:r>
          </w:p>
          <w:p w:rsidR="002D571F" w:rsidRPr="00C4399F" w:rsidRDefault="002D571F" w:rsidP="008E15FA">
            <w:pPr>
              <w:contextualSpacing/>
              <w:rPr>
                <w:rFonts w:asciiTheme="majorHAnsi" w:hAnsiTheme="majorHAnsi" w:cs="Times New Roman"/>
              </w:rPr>
            </w:pPr>
            <w:r w:rsidRPr="00C4399F">
              <w:rPr>
                <w:rFonts w:asciiTheme="majorHAnsi" w:hAnsiTheme="majorHAnsi" w:cs="Times New Roman"/>
                <w:b/>
                <w:u w:val="single"/>
              </w:rPr>
              <w:t>Key words:</w:t>
            </w:r>
            <w:r w:rsidR="001D6EBE" w:rsidRPr="00C4399F">
              <w:rPr>
                <w:rFonts w:asciiTheme="majorHAnsi" w:hAnsiTheme="majorHAnsi" w:cs="Times New Roman"/>
              </w:rPr>
              <w:t xml:space="preserve"> I</w:t>
            </w:r>
            <w:r w:rsidRPr="00C4399F">
              <w:rPr>
                <w:rFonts w:asciiTheme="majorHAnsi" w:hAnsiTheme="majorHAnsi" w:cs="Times New Roman"/>
              </w:rPr>
              <w:t>nterpret, predict, hypothesize, and apply.</w:t>
            </w:r>
          </w:p>
        </w:tc>
        <w:tc>
          <w:tcPr>
            <w:tcW w:w="3477" w:type="dxa"/>
          </w:tcPr>
          <w:p w:rsidR="00AC5A92" w:rsidRPr="00C4399F" w:rsidRDefault="00562304" w:rsidP="008E15FA">
            <w:pPr>
              <w:contextualSpacing/>
              <w:rPr>
                <w:rFonts w:asciiTheme="majorHAnsi" w:hAnsiTheme="majorHAnsi" w:cs="Times New Roman"/>
              </w:rPr>
            </w:pPr>
            <w:r w:rsidRPr="00C4399F">
              <w:rPr>
                <w:rFonts w:asciiTheme="majorHAnsi" w:hAnsiTheme="majorHAnsi" w:cs="Times New Roman"/>
              </w:rPr>
              <w:t>Troubleshooting chart, line graph, cycles, Venn diagram, illustration, decision tree.</w:t>
            </w:r>
          </w:p>
        </w:tc>
      </w:tr>
      <w:tr w:rsidR="00AC5A92" w:rsidRPr="00C4399F" w:rsidTr="00AC5A92">
        <w:tc>
          <w:tcPr>
            <w:tcW w:w="3476" w:type="dxa"/>
          </w:tcPr>
          <w:p w:rsidR="00AC5A92" w:rsidRPr="00C4399F" w:rsidRDefault="00AC5A92" w:rsidP="008E15FA">
            <w:pPr>
              <w:contextualSpacing/>
              <w:rPr>
                <w:rFonts w:asciiTheme="majorHAnsi" w:hAnsiTheme="majorHAnsi" w:cs="Times New Roman"/>
              </w:rPr>
            </w:pPr>
            <w:r w:rsidRPr="00C4399F">
              <w:rPr>
                <w:rFonts w:asciiTheme="majorHAnsi" w:hAnsiTheme="majorHAnsi" w:cs="Times New Roman"/>
                <w:b/>
                <w:u w:val="single"/>
              </w:rPr>
              <w:t>Evaluation:</w:t>
            </w:r>
            <w:r w:rsidR="001D6EBE" w:rsidRPr="00C4399F">
              <w:rPr>
                <w:rFonts w:asciiTheme="majorHAnsi" w:hAnsiTheme="majorHAnsi" w:cs="Times New Roman"/>
              </w:rPr>
              <w:t xml:space="preserve"> D</w:t>
            </w:r>
            <w:r w:rsidR="00A4642A" w:rsidRPr="00C4399F">
              <w:rPr>
                <w:rFonts w:asciiTheme="majorHAnsi" w:hAnsiTheme="majorHAnsi" w:cs="Times New Roman"/>
              </w:rPr>
              <w:t>eveloping the ability to test the quality of the products of work. The ability to definitively state whether or not information is correct, and hypothesis are valid.</w:t>
            </w:r>
          </w:p>
        </w:tc>
        <w:tc>
          <w:tcPr>
            <w:tcW w:w="3477" w:type="dxa"/>
          </w:tcPr>
          <w:p w:rsidR="00AC5A92" w:rsidRPr="00C4399F" w:rsidRDefault="002D571F" w:rsidP="008E15FA">
            <w:pPr>
              <w:contextualSpacing/>
              <w:rPr>
                <w:rFonts w:asciiTheme="majorHAnsi" w:hAnsiTheme="majorHAnsi" w:cs="Times New Roman"/>
              </w:rPr>
            </w:pPr>
            <w:r w:rsidRPr="00C4399F">
              <w:rPr>
                <w:rFonts w:asciiTheme="majorHAnsi" w:hAnsiTheme="majorHAnsi" w:cs="Times New Roman"/>
                <w:b/>
                <w:u w:val="single"/>
              </w:rPr>
              <w:t>Questions posed:</w:t>
            </w:r>
            <w:r w:rsidRPr="00C4399F">
              <w:rPr>
                <w:rFonts w:asciiTheme="majorHAnsi" w:hAnsiTheme="majorHAnsi" w:cs="Times New Roman"/>
              </w:rPr>
              <w:t xml:space="preserve"> Do you agree…? Do you believe…? What is your opinion…?  Do you think…? Why? Would it be better if…?</w:t>
            </w:r>
          </w:p>
          <w:p w:rsidR="002D571F" w:rsidRPr="00C4399F" w:rsidRDefault="002D571F" w:rsidP="008E15FA">
            <w:pPr>
              <w:contextualSpacing/>
              <w:rPr>
                <w:rFonts w:asciiTheme="majorHAnsi" w:hAnsiTheme="majorHAnsi" w:cs="Times New Roman"/>
              </w:rPr>
            </w:pPr>
            <w:r w:rsidRPr="00C4399F">
              <w:rPr>
                <w:rFonts w:asciiTheme="majorHAnsi" w:hAnsiTheme="majorHAnsi" w:cs="Times New Roman"/>
                <w:b/>
                <w:u w:val="single"/>
              </w:rPr>
              <w:t>Key words:</w:t>
            </w:r>
            <w:r w:rsidR="001D6EBE" w:rsidRPr="00C4399F">
              <w:rPr>
                <w:rFonts w:asciiTheme="majorHAnsi" w:hAnsiTheme="majorHAnsi" w:cs="Times New Roman"/>
              </w:rPr>
              <w:t xml:space="preserve"> E</w:t>
            </w:r>
            <w:r w:rsidRPr="00C4399F">
              <w:rPr>
                <w:rFonts w:asciiTheme="majorHAnsi" w:hAnsiTheme="majorHAnsi" w:cs="Times New Roman"/>
              </w:rPr>
              <w:t xml:space="preserve">valuate, rank, rate, judge, criticize, debate, </w:t>
            </w:r>
            <w:proofErr w:type="gramStart"/>
            <w:r w:rsidRPr="00C4399F">
              <w:rPr>
                <w:rFonts w:asciiTheme="majorHAnsi" w:hAnsiTheme="majorHAnsi" w:cs="Times New Roman"/>
              </w:rPr>
              <w:t>conclude</w:t>
            </w:r>
            <w:proofErr w:type="gramEnd"/>
            <w:r w:rsidRPr="00C4399F">
              <w:rPr>
                <w:rFonts w:asciiTheme="majorHAnsi" w:hAnsiTheme="majorHAnsi" w:cs="Times New Roman"/>
              </w:rPr>
              <w:t>.</w:t>
            </w:r>
          </w:p>
        </w:tc>
        <w:tc>
          <w:tcPr>
            <w:tcW w:w="3477" w:type="dxa"/>
          </w:tcPr>
          <w:p w:rsidR="00AC5A92" w:rsidRPr="00C4399F" w:rsidRDefault="00562304" w:rsidP="008E15FA">
            <w:pPr>
              <w:contextualSpacing/>
              <w:rPr>
                <w:rFonts w:asciiTheme="majorHAnsi" w:hAnsiTheme="majorHAnsi" w:cs="Times New Roman"/>
              </w:rPr>
            </w:pPr>
            <w:r w:rsidRPr="00C4399F">
              <w:rPr>
                <w:rFonts w:asciiTheme="majorHAnsi" w:hAnsiTheme="majorHAnsi" w:cs="Times New Roman"/>
              </w:rPr>
              <w:t>Grid, rating chart, table.</w:t>
            </w:r>
          </w:p>
        </w:tc>
      </w:tr>
    </w:tbl>
    <w:p w:rsidR="00AC5A92" w:rsidRPr="00C4399F" w:rsidRDefault="00AC5A92" w:rsidP="008E15FA">
      <w:pPr>
        <w:spacing w:line="240" w:lineRule="auto"/>
        <w:contextualSpacing/>
        <w:rPr>
          <w:rFonts w:asciiTheme="majorHAnsi" w:hAnsiTheme="majorHAnsi" w:cs="Times New Roman"/>
        </w:rPr>
      </w:pPr>
    </w:p>
    <w:sectPr w:rsidR="00AC5A92" w:rsidRPr="00C4399F" w:rsidSect="006169D7">
      <w:footerReference w:type="default" r:id="rId7"/>
      <w:pgSz w:w="12240" w:h="15840"/>
      <w:pgMar w:top="450" w:right="990" w:bottom="180" w:left="990" w:header="72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9D7" w:rsidRDefault="006169D7" w:rsidP="006169D7">
      <w:pPr>
        <w:spacing w:after="0" w:line="240" w:lineRule="auto"/>
      </w:pPr>
      <w:r>
        <w:separator/>
      </w:r>
    </w:p>
  </w:endnote>
  <w:endnote w:type="continuationSeparator" w:id="0">
    <w:p w:rsidR="006169D7" w:rsidRDefault="006169D7" w:rsidP="0061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9D7" w:rsidRDefault="006169D7" w:rsidP="006169D7">
    <w:pPr>
      <w:pStyle w:val="Footer"/>
      <w:jc w:val="right"/>
    </w:pPr>
    <w:r>
      <w:t>BCCC Tutoring Center   Rev. 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9D7" w:rsidRDefault="006169D7" w:rsidP="006169D7">
      <w:pPr>
        <w:spacing w:after="0" w:line="240" w:lineRule="auto"/>
      </w:pPr>
      <w:r>
        <w:separator/>
      </w:r>
    </w:p>
  </w:footnote>
  <w:footnote w:type="continuationSeparator" w:id="0">
    <w:p w:rsidR="006169D7" w:rsidRDefault="006169D7" w:rsidP="00616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13614"/>
    <w:multiLevelType w:val="hybridMultilevel"/>
    <w:tmpl w:val="28942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E108A9"/>
    <w:multiLevelType w:val="hybridMultilevel"/>
    <w:tmpl w:val="88C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BA"/>
    <w:rsid w:val="000934A1"/>
    <w:rsid w:val="00136B1B"/>
    <w:rsid w:val="001817BD"/>
    <w:rsid w:val="00187E40"/>
    <w:rsid w:val="001D6EBE"/>
    <w:rsid w:val="001E1CD8"/>
    <w:rsid w:val="00201D09"/>
    <w:rsid w:val="00286555"/>
    <w:rsid w:val="002C405F"/>
    <w:rsid w:val="002D571F"/>
    <w:rsid w:val="00401930"/>
    <w:rsid w:val="00443CBA"/>
    <w:rsid w:val="004532B3"/>
    <w:rsid w:val="00562304"/>
    <w:rsid w:val="005718F1"/>
    <w:rsid w:val="005A3352"/>
    <w:rsid w:val="005F557A"/>
    <w:rsid w:val="00601C88"/>
    <w:rsid w:val="006169D7"/>
    <w:rsid w:val="006763C2"/>
    <w:rsid w:val="006B0EB7"/>
    <w:rsid w:val="007D4444"/>
    <w:rsid w:val="008E15FA"/>
    <w:rsid w:val="00982CEA"/>
    <w:rsid w:val="00A4642A"/>
    <w:rsid w:val="00A522D3"/>
    <w:rsid w:val="00AC5A92"/>
    <w:rsid w:val="00BC2BC2"/>
    <w:rsid w:val="00BE05AC"/>
    <w:rsid w:val="00C42485"/>
    <w:rsid w:val="00C4399F"/>
    <w:rsid w:val="00D71F9F"/>
    <w:rsid w:val="00DF1C08"/>
    <w:rsid w:val="00E4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446116-C75A-47F9-9DC3-9F78DB28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05F"/>
    <w:pPr>
      <w:ind w:left="720"/>
      <w:contextualSpacing/>
    </w:pPr>
  </w:style>
  <w:style w:type="table" w:styleId="TableGrid">
    <w:name w:val="Table Grid"/>
    <w:basedOn w:val="TableNormal"/>
    <w:uiPriority w:val="39"/>
    <w:rsid w:val="00AC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9D7"/>
  </w:style>
  <w:style w:type="paragraph" w:styleId="Footer">
    <w:name w:val="footer"/>
    <w:basedOn w:val="Normal"/>
    <w:link w:val="FooterChar"/>
    <w:uiPriority w:val="99"/>
    <w:unhideWhenUsed/>
    <w:rsid w:val="00616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932</Words>
  <Characters>5315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Bucks County Community College</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 student</dc:creator>
  <cp:keywords/>
  <dc:description/>
  <cp:lastModifiedBy>Lauren Humphries</cp:lastModifiedBy>
  <cp:revision>2</cp:revision>
  <dcterms:created xsi:type="dcterms:W3CDTF">2015-07-16T16:25:00Z</dcterms:created>
  <dcterms:modified xsi:type="dcterms:W3CDTF">2015-07-16T16:25:00Z</dcterms:modified>
</cp:coreProperties>
</file>